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48C3" w14:textId="029925AA" w:rsidR="004D414C" w:rsidRPr="00A3534E" w:rsidRDefault="004D414C" w:rsidP="00A3534E">
      <w:pPr>
        <w:jc w:val="right"/>
        <w:rPr>
          <w:rFonts w:ascii="Bradley Hand ITC" w:hAnsi="Bradley Hand ITC"/>
          <w:b/>
        </w:rPr>
      </w:pPr>
      <w:r w:rsidRPr="00A3534E">
        <w:rPr>
          <w:rFonts w:ascii="Bradley Hand ITC" w:hAnsi="Bradley Hand ITC" w:cs="Times New Roman"/>
          <w:b/>
          <w:noProof/>
          <w:sz w:val="36"/>
          <w:szCs w:val="24"/>
          <w:lang w:eastAsia="fr-FR"/>
        </w:rPr>
        <mc:AlternateContent>
          <mc:Choice Requires="wps">
            <w:drawing>
              <wp:anchor distT="0" distB="0" distL="114300" distR="114300" simplePos="0" relativeHeight="251659264" behindDoc="0" locked="0" layoutInCell="1" allowOverlap="1" wp14:anchorId="721F26EA" wp14:editId="3024E2E2">
                <wp:simplePos x="0" y="0"/>
                <wp:positionH relativeFrom="margin">
                  <wp:posOffset>-88711</wp:posOffset>
                </wp:positionH>
                <wp:positionV relativeFrom="paragraph">
                  <wp:posOffset>-34736</wp:posOffset>
                </wp:positionV>
                <wp:extent cx="2533650" cy="771099"/>
                <wp:effectExtent l="0" t="0" r="1905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771099"/>
                        </a:xfrm>
                        <a:prstGeom prst="rect">
                          <a:avLst/>
                        </a:prstGeom>
                        <a:solidFill>
                          <a:sysClr val="window" lastClr="FFFFFF"/>
                        </a:solidFill>
                        <a:ln w="6350">
                          <a:solidFill>
                            <a:sysClr val="windowText" lastClr="000000">
                              <a:lumMod val="50000"/>
                              <a:lumOff val="50000"/>
                            </a:sysClr>
                          </a:solidFill>
                        </a:ln>
                      </wps:spPr>
                      <wps:txbx>
                        <w:txbxContent>
                          <w:p w14:paraId="4BB11069" w14:textId="77777777" w:rsidR="004D414C" w:rsidRDefault="004D414C" w:rsidP="004D414C">
                            <w:pPr>
                              <w:jc w:val="center"/>
                            </w:pPr>
                            <w:r>
                              <w:rPr>
                                <w:noProof/>
                                <w:sz w:val="20"/>
                                <w:szCs w:val="20"/>
                                <w:lang w:eastAsia="fr-FR"/>
                              </w:rPr>
                              <w:drawing>
                                <wp:inline distT="0" distB="0" distL="0" distR="0" wp14:anchorId="49752FDD" wp14:editId="2FBA0E7F">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21F26EA" id="_x0000_t202" coordsize="21600,21600" o:spt="202" path="m,l,21600r21600,l21600,xe">
                <v:stroke joinstyle="miter"/>
                <v:path gradientshapeok="t" o:connecttype="rect"/>
              </v:shapetype>
              <v:shape id="Zone de texte 2" o:spid="_x0000_s1026" type="#_x0000_t202" style="position:absolute;left:0;text-align:left;margin-left:-7pt;margin-top:-2.75pt;width:199.5pt;height:6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" fillcolor="window" strokecolor="#7f7f7f" strokeweight=".5pt">
                <v:path arrowok="t"/>
                <v:textbox>
                  <w:txbxContent>
                    <w:p w14:paraId="4BB11069" w14:textId="77777777" w:rsidR="004D414C" w:rsidRDefault="004D414C" w:rsidP="004D414C">
                      <w:pPr>
                        <w:jc w:val="center"/>
                      </w:pPr>
                      <w:r>
                        <w:rPr>
                          <w:noProof/>
                          <w:sz w:val="20"/>
                          <w:szCs w:val="20"/>
                          <w:lang w:eastAsia="fr-FR"/>
                        </w:rPr>
                        <w:drawing>
                          <wp:inline distT="0" distB="0" distL="0" distR="0" wp14:anchorId="49752FDD" wp14:editId="2FBA0E7F">
                            <wp:extent cx="2115185" cy="566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566420"/>
                                    </a:xfrm>
                                    <a:prstGeom prst="rect">
                                      <a:avLst/>
                                    </a:prstGeom>
                                    <a:noFill/>
                                    <a:ln>
                                      <a:noFill/>
                                    </a:ln>
                                  </pic:spPr>
                                </pic:pic>
                              </a:graphicData>
                            </a:graphic>
                          </wp:inline>
                        </w:drawing>
                      </w:r>
                    </w:p>
                  </w:txbxContent>
                </v:textbox>
                <w10:wrap anchorx="margin"/>
              </v:shape>
            </w:pict>
          </mc:Fallback>
        </mc:AlternateContent>
      </w:r>
      <w:r w:rsidR="00906658">
        <w:rPr>
          <w:rFonts w:ascii="Bradley Hand ITC" w:hAnsi="Bradley Hand ITC"/>
          <w:b/>
          <w:sz w:val="32"/>
        </w:rPr>
        <w:t>Septembre</w:t>
      </w:r>
      <w:r w:rsidR="00A3534E" w:rsidRPr="00A3534E">
        <w:rPr>
          <w:rFonts w:ascii="Bradley Hand ITC" w:hAnsi="Bradley Hand ITC"/>
          <w:b/>
          <w:sz w:val="32"/>
        </w:rPr>
        <w:t xml:space="preserve"> </w:t>
      </w:r>
      <w:r w:rsidR="0040437E" w:rsidRPr="00A3534E">
        <w:rPr>
          <w:rFonts w:ascii="Bradley Hand ITC" w:hAnsi="Bradley Hand ITC"/>
          <w:b/>
          <w:sz w:val="32"/>
        </w:rPr>
        <w:t>Octobre</w:t>
      </w:r>
      <w:r w:rsidR="00A3534E" w:rsidRPr="00A3534E">
        <w:rPr>
          <w:rFonts w:ascii="Bradley Hand ITC" w:hAnsi="Bradley Hand ITC"/>
          <w:b/>
          <w:sz w:val="32"/>
        </w:rPr>
        <w:t xml:space="preserve"> 202</w:t>
      </w:r>
      <w:r w:rsidR="00906658">
        <w:rPr>
          <w:rFonts w:ascii="Bradley Hand ITC" w:hAnsi="Bradley Hand ITC"/>
          <w:b/>
          <w:sz w:val="32"/>
        </w:rPr>
        <w:t>2</w:t>
      </w:r>
    </w:p>
    <w:p w14:paraId="27B71E0F" w14:textId="77777777" w:rsidR="004D414C" w:rsidRDefault="004D414C"/>
    <w:p w14:paraId="3708E849" w14:textId="77777777" w:rsidR="004D414C" w:rsidRDefault="004D414C"/>
    <w:p w14:paraId="1CD9561C" w14:textId="1CB5475C" w:rsidR="00B13E2E" w:rsidRPr="00B13E2E" w:rsidRDefault="00B13E2E" w:rsidP="00B13E2E">
      <w:pPr>
        <w:spacing w:line="240" w:lineRule="auto"/>
        <w:jc w:val="center"/>
        <w:rPr>
          <w:rFonts w:ascii="Bradley Hand ITC" w:eastAsia="Doodle Cartoon 1" w:hAnsi="Bradley Hand ITC" w:cs="Doodle Cartoon 1"/>
          <w:b/>
          <w:color w:val="4472C4"/>
          <w:sz w:val="72"/>
          <w:szCs w:val="72"/>
        </w:rPr>
      </w:pPr>
      <w:r w:rsidRPr="00B13E2E">
        <w:rPr>
          <w:rFonts w:ascii="Bradley Hand ITC" w:eastAsia="Doodle Cartoon 1" w:hAnsi="Bradley Hand ITC" w:cs="Doodle Cartoon 1"/>
          <w:b/>
          <w:color w:val="4472C4"/>
          <w:sz w:val="72"/>
          <w:szCs w:val="72"/>
        </w:rPr>
        <w:t>Célébrer</w:t>
      </w:r>
      <w:r>
        <w:rPr>
          <w:rFonts w:ascii="Calibri" w:eastAsia="Calibri" w:hAnsi="Calibri" w:cs="Calibri"/>
          <w:noProof/>
        </w:rPr>
        <mc:AlternateContent>
          <mc:Choice Requires="wps">
            <w:drawing>
              <wp:anchor distT="0" distB="0" distL="114300" distR="114300" simplePos="0" relativeHeight="251670528" behindDoc="0" locked="0" layoutInCell="1" allowOverlap="1" wp14:anchorId="5F9C3DD8" wp14:editId="4B988357">
                <wp:simplePos x="0" y="0"/>
                <wp:positionH relativeFrom="column">
                  <wp:posOffset>6388100</wp:posOffset>
                </wp:positionH>
                <wp:positionV relativeFrom="paragraph">
                  <wp:posOffset>8331200</wp:posOffset>
                </wp:positionV>
                <wp:extent cx="227330" cy="265430"/>
                <wp:effectExtent l="0" t="0" r="1270" b="1270"/>
                <wp:wrapNone/>
                <wp:docPr id="42" name="Rectangle 42"/>
                <wp:cNvGraphicFramePr/>
                <a:graphic xmlns:a="http://schemas.openxmlformats.org/drawingml/2006/main">
                  <a:graphicData uri="http://schemas.microsoft.com/office/word/2010/wordprocessingShape">
                    <wps:wsp>
                      <wps:cNvSpPr/>
                      <wps:spPr>
                        <a:xfrm>
                          <a:off x="0" y="0"/>
                          <a:ext cx="227330" cy="265430"/>
                        </a:xfrm>
                        <a:prstGeom prst="rect">
                          <a:avLst/>
                        </a:prstGeom>
                        <a:solidFill>
                          <a:schemeClr val="lt1"/>
                        </a:solidFill>
                        <a:ln>
                          <a:noFill/>
                        </a:ln>
                      </wps:spPr>
                      <wps:txbx>
                        <w:txbxContent>
                          <w:p w14:paraId="07FD65BB" w14:textId="77777777" w:rsidR="00B13E2E" w:rsidRDefault="00B13E2E" w:rsidP="00B13E2E">
                            <w:pPr>
                              <w:spacing w:line="273" w:lineRule="auto"/>
                            </w:pPr>
                            <w:r>
                              <w:rPr>
                                <w:color w:val="767171"/>
                              </w:rPr>
                              <w:t>5</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F9C3DD8" id="Rectangle 42" o:spid="_x0000_s1027" style="position:absolute;left:0;text-align:left;margin-left:503pt;margin-top:656pt;width:17.9pt;height:2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" fillcolor="white [3201]" stroked="f">
                <v:textbox inset="2.53958mm,1.2694mm,2.53958mm,1.2694mm">
                  <w:txbxContent>
                    <w:p w14:paraId="07FD65BB" w14:textId="77777777" w:rsidR="00B13E2E" w:rsidRDefault="00B13E2E" w:rsidP="00B13E2E">
                      <w:pPr>
                        <w:spacing w:line="273" w:lineRule="auto"/>
                      </w:pPr>
                      <w:r>
                        <w:rPr>
                          <w:color w:val="767171"/>
                        </w:rPr>
                        <w:t>5</w:t>
                      </w:r>
                    </w:p>
                  </w:txbxContent>
                </v:textbox>
              </v:rect>
            </w:pict>
          </mc:Fallback>
        </mc:AlternateContent>
      </w:r>
    </w:p>
    <w:tbl>
      <w:tblPr>
        <w:tblStyle w:val="23"/>
        <w:tblW w:w="10455" w:type="dxa"/>
        <w:tblInd w:w="0" w:type="dxa"/>
        <w:tblBorders>
          <w:top w:val="single" w:sz="4" w:space="0" w:color="5B9BD5"/>
          <w:left w:val="single" w:sz="4" w:space="0" w:color="5B9BD5"/>
          <w:bottom w:val="single" w:sz="4" w:space="0" w:color="5B9BD5"/>
          <w:right w:val="single" w:sz="4" w:space="0" w:color="5B9BD5"/>
          <w:insideH w:val="dashed" w:sz="4" w:space="0" w:color="5B9BD5"/>
          <w:insideV w:val="dashed" w:sz="4" w:space="0" w:color="5B9BD5"/>
        </w:tblBorders>
        <w:tblLayout w:type="fixed"/>
        <w:tblLook w:val="0400" w:firstRow="0" w:lastRow="0" w:firstColumn="0" w:lastColumn="0" w:noHBand="0" w:noVBand="1"/>
      </w:tblPr>
      <w:tblGrid>
        <w:gridCol w:w="1648"/>
        <w:gridCol w:w="8807"/>
      </w:tblGrid>
      <w:tr w:rsidR="00B13E2E" w14:paraId="32750213" w14:textId="77777777" w:rsidTr="00B13E2E">
        <w:tc>
          <w:tcPr>
            <w:tcW w:w="1648" w:type="dxa"/>
            <w:tcBorders>
              <w:top w:val="single" w:sz="4" w:space="0" w:color="5B9BD5"/>
              <w:left w:val="single" w:sz="4" w:space="0" w:color="5B9BD5"/>
              <w:bottom w:val="dashed" w:sz="4" w:space="0" w:color="5B9BD5"/>
              <w:right w:val="dashed" w:sz="4" w:space="0" w:color="5B9BD5"/>
            </w:tcBorders>
            <w:vAlign w:val="center"/>
            <w:hideMark/>
          </w:tcPr>
          <w:p w14:paraId="58C92BF7" w14:textId="77777777" w:rsidR="00B13E2E" w:rsidRDefault="00B13E2E">
            <w:pPr>
              <w:jc w:val="center"/>
            </w:pPr>
            <w:r>
              <w:t>Période</w:t>
            </w:r>
          </w:p>
        </w:tc>
        <w:tc>
          <w:tcPr>
            <w:tcW w:w="8808" w:type="dxa"/>
            <w:tcBorders>
              <w:top w:val="single" w:sz="4" w:space="0" w:color="5B9BD5"/>
              <w:left w:val="dashed" w:sz="4" w:space="0" w:color="5B9BD5"/>
              <w:bottom w:val="dashed" w:sz="4" w:space="0" w:color="5B9BD5"/>
              <w:right w:val="single" w:sz="4" w:space="0" w:color="5B9BD5"/>
            </w:tcBorders>
            <w:vAlign w:val="center"/>
            <w:hideMark/>
          </w:tcPr>
          <w:p w14:paraId="38A87A9F" w14:textId="77777777" w:rsidR="00B13E2E" w:rsidRDefault="00B13E2E">
            <w:r>
              <w:t>Fin septembre</w:t>
            </w:r>
          </w:p>
        </w:tc>
      </w:tr>
      <w:tr w:rsidR="00B13E2E" w14:paraId="0AEAE04E" w14:textId="77777777" w:rsidTr="00B13E2E">
        <w:trPr>
          <w:trHeight w:val="292"/>
        </w:trPr>
        <w:tc>
          <w:tcPr>
            <w:tcW w:w="1648" w:type="dxa"/>
            <w:tcBorders>
              <w:top w:val="dashed" w:sz="4" w:space="0" w:color="5B9BD5"/>
              <w:left w:val="single" w:sz="4" w:space="0" w:color="5B9BD5"/>
              <w:bottom w:val="dashed" w:sz="4" w:space="0" w:color="5B9BD5"/>
              <w:right w:val="dashed" w:sz="4" w:space="0" w:color="5B9BD5"/>
            </w:tcBorders>
            <w:vAlign w:val="center"/>
            <w:hideMark/>
          </w:tcPr>
          <w:p w14:paraId="4DDD6459" w14:textId="77777777" w:rsidR="00B13E2E" w:rsidRDefault="00B13E2E">
            <w:pPr>
              <w:jc w:val="center"/>
            </w:pPr>
            <w:r>
              <w:t>Visée</w:t>
            </w:r>
          </w:p>
        </w:tc>
        <w:tc>
          <w:tcPr>
            <w:tcW w:w="8808" w:type="dxa"/>
            <w:tcBorders>
              <w:top w:val="dashed" w:sz="4" w:space="0" w:color="5B9BD5"/>
              <w:left w:val="dashed" w:sz="4" w:space="0" w:color="5B9BD5"/>
              <w:bottom w:val="dashed" w:sz="4" w:space="0" w:color="5B9BD5"/>
              <w:right w:val="single" w:sz="4" w:space="0" w:color="5B9BD5"/>
            </w:tcBorders>
            <w:vAlign w:val="center"/>
            <w:hideMark/>
          </w:tcPr>
          <w:p w14:paraId="415F952E" w14:textId="77777777" w:rsidR="00B13E2E" w:rsidRDefault="00B13E2E">
            <w:r>
              <w:t>Célébrer la rentrée scolaire, ouvrir nos portes à cette nouvelle année</w:t>
            </w:r>
          </w:p>
        </w:tc>
      </w:tr>
      <w:tr w:rsidR="00B13E2E" w14:paraId="42017AEC" w14:textId="77777777" w:rsidTr="00B13E2E">
        <w:trPr>
          <w:trHeight w:val="4143"/>
        </w:trPr>
        <w:tc>
          <w:tcPr>
            <w:tcW w:w="1648" w:type="dxa"/>
            <w:tcBorders>
              <w:top w:val="dashed" w:sz="4" w:space="0" w:color="5B9BD5"/>
              <w:left w:val="single" w:sz="4" w:space="0" w:color="5B9BD5"/>
              <w:bottom w:val="dashed" w:sz="4" w:space="0" w:color="5B9BD5"/>
              <w:right w:val="dashed" w:sz="4" w:space="0" w:color="5B9BD5"/>
            </w:tcBorders>
            <w:vAlign w:val="center"/>
          </w:tcPr>
          <w:p w14:paraId="6FABB499" w14:textId="77777777" w:rsidR="00B13E2E" w:rsidRDefault="00B13E2E">
            <w:pPr>
              <w:jc w:val="left"/>
            </w:pPr>
          </w:p>
          <w:p w14:paraId="293C4E7D" w14:textId="77777777" w:rsidR="00B13E2E" w:rsidRDefault="00B13E2E">
            <w:pPr>
              <w:jc w:val="center"/>
            </w:pPr>
            <w:r>
              <w:t>Prévoir</w:t>
            </w:r>
          </w:p>
          <w:p w14:paraId="099BE376" w14:textId="77777777" w:rsidR="00B13E2E" w:rsidRDefault="00B13E2E">
            <w:pPr>
              <w:jc w:val="center"/>
              <w:rPr>
                <w:b/>
              </w:rPr>
            </w:pPr>
          </w:p>
          <w:p w14:paraId="3C71D55F" w14:textId="77777777" w:rsidR="00B13E2E" w:rsidRDefault="00B13E2E">
            <w:pPr>
              <w:jc w:val="center"/>
              <w:rPr>
                <w:i/>
                <w:sz w:val="20"/>
                <w:szCs w:val="20"/>
              </w:rPr>
            </w:pPr>
          </w:p>
          <w:p w14:paraId="76137D7E" w14:textId="77777777" w:rsidR="00B13E2E" w:rsidRDefault="00B13E2E">
            <w:pPr>
              <w:jc w:val="left"/>
              <w:rPr>
                <w:i/>
                <w:sz w:val="20"/>
                <w:szCs w:val="20"/>
              </w:rPr>
            </w:pPr>
          </w:p>
        </w:tc>
        <w:tc>
          <w:tcPr>
            <w:tcW w:w="8808" w:type="dxa"/>
            <w:tcBorders>
              <w:top w:val="dashed" w:sz="4" w:space="0" w:color="5B9BD5"/>
              <w:left w:val="dashed" w:sz="4" w:space="0" w:color="5B9BD5"/>
              <w:bottom w:val="dashed" w:sz="4" w:space="0" w:color="5B9BD5"/>
              <w:right w:val="single" w:sz="4" w:space="0" w:color="5B9BD5"/>
            </w:tcBorders>
            <w:vAlign w:val="center"/>
          </w:tcPr>
          <w:p w14:paraId="64C23EC3" w14:textId="77777777" w:rsidR="00B13E2E" w:rsidRDefault="00B13E2E">
            <w:r>
              <w:rPr>
                <w:b/>
              </w:rPr>
              <w:t xml:space="preserve">Le visuel, préparé avant la célébration, </w:t>
            </w:r>
            <w:r>
              <w:t xml:space="preserve">composé de : </w:t>
            </w:r>
          </w:p>
          <w:p w14:paraId="0AEE9F93" w14:textId="77777777" w:rsidR="00B13E2E" w:rsidRDefault="00B13E2E" w:rsidP="00B13E2E">
            <w:pPr>
              <w:numPr>
                <w:ilvl w:val="0"/>
                <w:numId w:val="5"/>
              </w:numPr>
              <w:spacing w:after="0"/>
              <w:jc w:val="left"/>
            </w:pPr>
            <w:r>
              <w:rPr>
                <w:color w:val="000000"/>
              </w:rPr>
              <w:t>Si la célébration n’a pas lieu à l’église, une croix ou une icône, signe que c’est le Seigneur qui nous rassemble</w:t>
            </w:r>
          </w:p>
          <w:p w14:paraId="7F6C90FB" w14:textId="77777777" w:rsidR="00B13E2E" w:rsidRDefault="00B13E2E" w:rsidP="00B13E2E">
            <w:pPr>
              <w:numPr>
                <w:ilvl w:val="0"/>
                <w:numId w:val="5"/>
              </w:numPr>
              <w:spacing w:after="0"/>
              <w:jc w:val="left"/>
            </w:pPr>
            <w:r>
              <w:t xml:space="preserve">Les </w:t>
            </w:r>
            <w:r w:rsidRPr="00B13E2E">
              <w:rPr>
                <w:rFonts w:ascii="Abadi" w:hAnsi="Abadi"/>
                <w:b/>
                <w:color w:val="5B9BD5"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PORTES</w:t>
            </w:r>
            <w:r>
              <w:t xml:space="preserve"> des différentes classes, ouvertes et laissant entrevoir les photos </w:t>
            </w:r>
          </w:p>
          <w:p w14:paraId="0302F170" w14:textId="77777777" w:rsidR="00B13E2E" w:rsidRDefault="00B13E2E" w:rsidP="00B13E2E">
            <w:pPr>
              <w:numPr>
                <w:ilvl w:val="0"/>
                <w:numId w:val="5"/>
              </w:numPr>
              <w:spacing w:after="0"/>
              <w:jc w:val="left"/>
            </w:pPr>
            <w:r>
              <w:rPr>
                <w:color w:val="000000"/>
              </w:rPr>
              <w:t>Le livre de la Parole déposé fermé</w:t>
            </w:r>
            <w:r>
              <w:t xml:space="preserve"> </w:t>
            </w:r>
            <w:r>
              <w:rPr>
                <w:color w:val="000000"/>
              </w:rPr>
              <w:t>(avoir préparé à l’intérieur le texte de la Parole qui sera lu)</w:t>
            </w:r>
          </w:p>
          <w:p w14:paraId="22F4F9BB" w14:textId="77777777" w:rsidR="00B13E2E" w:rsidRDefault="00B13E2E" w:rsidP="00B13E2E">
            <w:pPr>
              <w:numPr>
                <w:ilvl w:val="0"/>
                <w:numId w:val="5"/>
              </w:numPr>
              <w:spacing w:after="0"/>
              <w:jc w:val="left"/>
            </w:pPr>
            <w:r>
              <w:rPr>
                <w:color w:val="000000"/>
              </w:rPr>
              <w:t>Un cierge à allumer avant la célébration</w:t>
            </w:r>
          </w:p>
          <w:p w14:paraId="2B1D3C93" w14:textId="77777777" w:rsidR="00B13E2E" w:rsidRDefault="00B13E2E">
            <w:pPr>
              <w:tabs>
                <w:tab w:val="left" w:pos="1030"/>
              </w:tabs>
              <w:jc w:val="left"/>
            </w:pPr>
          </w:p>
          <w:p w14:paraId="1BA9A261" w14:textId="77777777" w:rsidR="00B13E2E" w:rsidRDefault="00B13E2E">
            <w:pPr>
              <w:pStyle w:val="Paragraphedeliste"/>
              <w:tabs>
                <w:tab w:val="left" w:pos="318"/>
              </w:tabs>
              <w:ind w:left="0"/>
              <w:rPr>
                <w:rFonts w:cstheme="minorHAnsi"/>
              </w:rPr>
            </w:pPr>
            <w:r>
              <w:rPr>
                <w:rFonts w:cstheme="minorHAnsi"/>
                <w:b/>
                <w:bCs/>
              </w:rPr>
              <w:t>Pour le déploiement au cours de la célébration</w:t>
            </w:r>
            <w:r>
              <w:rPr>
                <w:rFonts w:cstheme="minorHAnsi"/>
              </w:rPr>
              <w:t> :</w:t>
            </w:r>
          </w:p>
          <w:p w14:paraId="55C727F2" w14:textId="77777777" w:rsidR="00B13E2E" w:rsidRDefault="00B13E2E">
            <w:pPr>
              <w:tabs>
                <w:tab w:val="left" w:pos="1030"/>
              </w:tabs>
              <w:jc w:val="left"/>
            </w:pPr>
            <w:r>
              <w:t>L’élève qui sera chargé de présenter la charte de sa classe au moment de la bénédiction ainsi que celui qui lira l’extrait retenu.</w:t>
            </w:r>
          </w:p>
          <w:p w14:paraId="54545E68" w14:textId="77777777" w:rsidR="00B13E2E" w:rsidRDefault="00B13E2E">
            <w:pPr>
              <w:ind w:left="360"/>
              <w:jc w:val="left"/>
            </w:pPr>
          </w:p>
          <w:p w14:paraId="43B6A069" w14:textId="77777777" w:rsidR="00B13E2E" w:rsidRDefault="00B13E2E">
            <w:pPr>
              <w:tabs>
                <w:tab w:val="left" w:pos="1030"/>
              </w:tabs>
              <w:jc w:val="left"/>
            </w:pPr>
            <w:r>
              <w:sym w:font="Webdings" w:char="F0AF"/>
            </w:r>
            <w:r>
              <w:t xml:space="preserve"> </w:t>
            </w:r>
            <w:r>
              <w:rPr>
                <w:u w:val="dotDotDash"/>
              </w:rPr>
              <w:t>Chants</w:t>
            </w:r>
            <w:r>
              <w:t xml:space="preserve"> :</w:t>
            </w:r>
          </w:p>
          <w:p w14:paraId="5034B3CF" w14:textId="77777777" w:rsidR="00B13E2E" w:rsidRDefault="00B13E2E" w:rsidP="00E56ADE">
            <w:pPr>
              <w:tabs>
                <w:tab w:val="left" w:pos="1030"/>
              </w:tabs>
              <w:spacing w:after="0"/>
              <w:jc w:val="left"/>
            </w:pPr>
            <w:r>
              <w:t xml:space="preserve">“Ouvrons les portes” </w:t>
            </w:r>
            <w:hyperlink r:id="rId6" w:history="1">
              <w:r>
                <w:rPr>
                  <w:rStyle w:val="Lienhypertexte"/>
                  <w:color w:val="1155CC"/>
                  <w:sz w:val="18"/>
                  <w:szCs w:val="18"/>
                </w:rPr>
                <w:t>https://youtu.be/u_MwTZdazKg</w:t>
              </w:r>
            </w:hyperlink>
            <w:proofErr w:type="gramStart"/>
            <w:r>
              <w:t xml:space="preserve">   (</w:t>
            </w:r>
            <w:proofErr w:type="gramEnd"/>
            <w:r>
              <w:rPr>
                <w:sz w:val="18"/>
                <w:szCs w:val="18"/>
              </w:rPr>
              <w:t>H. Fantino)</w:t>
            </w:r>
          </w:p>
          <w:p w14:paraId="10E2F9F9" w14:textId="77777777" w:rsidR="00B13E2E" w:rsidRDefault="00B13E2E" w:rsidP="00E56ADE">
            <w:pPr>
              <w:widowControl w:val="0"/>
              <w:spacing w:after="0" w:line="240" w:lineRule="auto"/>
              <w:jc w:val="left"/>
              <w:rPr>
                <w:sz w:val="18"/>
                <w:szCs w:val="18"/>
              </w:rPr>
            </w:pPr>
            <w:r>
              <w:t>“Viens avec nous !”</w:t>
            </w:r>
            <w:r>
              <w:rPr>
                <w:i/>
              </w:rPr>
              <w:t xml:space="preserve"> </w:t>
            </w:r>
            <w:hyperlink r:id="rId7" w:history="1">
              <w:r>
                <w:rPr>
                  <w:rStyle w:val="Lienhypertexte"/>
                  <w:color w:val="1155CC"/>
                  <w:sz w:val="18"/>
                  <w:szCs w:val="18"/>
                </w:rPr>
                <w:t>https://youtu.be/tCbV1hapkKQ</w:t>
              </w:r>
            </w:hyperlink>
            <w:proofErr w:type="gramStart"/>
            <w:r>
              <w:rPr>
                <w:sz w:val="18"/>
                <w:szCs w:val="18"/>
              </w:rPr>
              <w:t xml:space="preserve"> </w:t>
            </w:r>
            <w:r>
              <w:t xml:space="preserve">  </w:t>
            </w:r>
            <w:r>
              <w:rPr>
                <w:sz w:val="18"/>
                <w:szCs w:val="18"/>
              </w:rPr>
              <w:t>(</w:t>
            </w:r>
            <w:proofErr w:type="gramEnd"/>
            <w:r>
              <w:rPr>
                <w:sz w:val="18"/>
                <w:szCs w:val="18"/>
              </w:rPr>
              <w:t>H. Fantino)</w:t>
            </w:r>
          </w:p>
          <w:p w14:paraId="6E9C7CE7" w14:textId="77777777" w:rsidR="00B13E2E" w:rsidRDefault="00B13E2E" w:rsidP="00E56ADE">
            <w:pPr>
              <w:widowControl w:val="0"/>
              <w:spacing w:after="0" w:line="240" w:lineRule="auto"/>
              <w:jc w:val="left"/>
            </w:pPr>
            <w:r>
              <w:t xml:space="preserve">Chant d’acclamation de la Parole : “Que ta Parole nourrisse mon âme ” </w:t>
            </w:r>
            <w:r>
              <w:rPr>
                <w:sz w:val="18"/>
                <w:szCs w:val="18"/>
              </w:rPr>
              <w:t>(H. Fantino)</w:t>
            </w:r>
          </w:p>
          <w:p w14:paraId="047093A5" w14:textId="77777777" w:rsidR="00B13E2E" w:rsidRDefault="00B13E2E" w:rsidP="00E56ADE">
            <w:pPr>
              <w:widowControl w:val="0"/>
              <w:spacing w:after="0"/>
              <w:jc w:val="left"/>
              <w:rPr>
                <w:color w:val="0563C1"/>
                <w:sz w:val="18"/>
                <w:szCs w:val="18"/>
                <w:u w:val="single"/>
              </w:rPr>
            </w:pPr>
            <w:hyperlink r:id="rId8" w:history="1">
              <w:r>
                <w:rPr>
                  <w:rStyle w:val="Lienhypertexte"/>
                  <w:color w:val="1155CC"/>
                  <w:sz w:val="18"/>
                  <w:szCs w:val="18"/>
                </w:rPr>
                <w:t>https:/.youtu.be/wiie6nbIbOc</w:t>
              </w:r>
            </w:hyperlink>
            <w:r>
              <w:rPr>
                <w:sz w:val="18"/>
                <w:szCs w:val="18"/>
              </w:rPr>
              <w:t xml:space="preserve"> </w:t>
            </w:r>
          </w:p>
          <w:p w14:paraId="6DDCDFCE" w14:textId="77777777" w:rsidR="00B13E2E" w:rsidRDefault="00B13E2E" w:rsidP="00E56ADE">
            <w:pPr>
              <w:spacing w:after="0"/>
              <w:rPr>
                <w:sz w:val="18"/>
                <w:szCs w:val="18"/>
              </w:rPr>
            </w:pPr>
            <w:r>
              <w:t xml:space="preserve"> “Ouvrez grandes vos portes” (</w:t>
            </w:r>
            <w:r>
              <w:rPr>
                <w:sz w:val="18"/>
                <w:szCs w:val="18"/>
              </w:rPr>
              <w:t xml:space="preserve">Marie-Louise Valentin, Hubert </w:t>
            </w:r>
            <w:proofErr w:type="spellStart"/>
            <w:r>
              <w:rPr>
                <w:sz w:val="18"/>
                <w:szCs w:val="18"/>
              </w:rPr>
              <w:t>Bourel</w:t>
            </w:r>
            <w:proofErr w:type="spellEnd"/>
            <w:r>
              <w:rPr>
                <w:sz w:val="18"/>
                <w:szCs w:val="18"/>
              </w:rPr>
              <w:t xml:space="preserve">, Danielle </w:t>
            </w:r>
            <w:proofErr w:type="spellStart"/>
            <w:r>
              <w:rPr>
                <w:sz w:val="18"/>
                <w:szCs w:val="18"/>
              </w:rPr>
              <w:t>Sciaky</w:t>
            </w:r>
            <w:proofErr w:type="spellEnd"/>
            <w:r>
              <w:rPr>
                <w:sz w:val="18"/>
                <w:szCs w:val="18"/>
              </w:rPr>
              <w:t>)</w:t>
            </w:r>
          </w:p>
          <w:p w14:paraId="0EF75841" w14:textId="11493355" w:rsidR="00B13E2E" w:rsidRDefault="00B13E2E" w:rsidP="00E56ADE">
            <w:pPr>
              <w:ind w:left="720"/>
            </w:pPr>
            <w:hyperlink r:id="rId9" w:history="1">
              <w:r>
                <w:rPr>
                  <w:rStyle w:val="Lienhypertexte"/>
                  <w:color w:val="1155CC"/>
                  <w:sz w:val="18"/>
                  <w:szCs w:val="18"/>
                </w:rPr>
                <w:t>https://youtu.be/pHnAX-x8j9k</w:t>
              </w:r>
            </w:hyperlink>
            <w:r>
              <w:t xml:space="preserve"> (uniquement le refrain)</w:t>
            </w:r>
          </w:p>
        </w:tc>
      </w:tr>
      <w:tr w:rsidR="00B13E2E" w14:paraId="14257CEA" w14:textId="77777777" w:rsidTr="00B13E2E">
        <w:tc>
          <w:tcPr>
            <w:tcW w:w="10456" w:type="dxa"/>
            <w:gridSpan w:val="2"/>
            <w:tcBorders>
              <w:top w:val="dashed" w:sz="4" w:space="0" w:color="5B9BD5"/>
              <w:left w:val="single" w:sz="4" w:space="0" w:color="5B9BD5"/>
              <w:bottom w:val="dashed" w:sz="4" w:space="0" w:color="5B9BD5"/>
              <w:right w:val="single" w:sz="4" w:space="0" w:color="5B9BD5"/>
            </w:tcBorders>
            <w:hideMark/>
          </w:tcPr>
          <w:p w14:paraId="4DD58A3F" w14:textId="77777777" w:rsidR="00B13E2E" w:rsidRPr="00B13E2E" w:rsidRDefault="00B13E2E" w:rsidP="00B13E2E">
            <w:pPr>
              <w:spacing w:after="0" w:line="240" w:lineRule="auto"/>
              <w:jc w:val="center"/>
              <w:rPr>
                <w:rFonts w:ascii="Arial Nova Cond" w:eastAsia="Doodle Cartoon 1" w:hAnsi="Arial Nova Cond" w:cs="Doodle Cartoon 1"/>
                <w:sz w:val="24"/>
                <w:szCs w:val="24"/>
              </w:rPr>
            </w:pPr>
            <w:r w:rsidRPr="00B13E2E">
              <w:rPr>
                <w:rFonts w:ascii="Arial Nova Cond" w:eastAsia="Doodle Cartoon 1" w:hAnsi="Arial Nova Cond" w:cs="Doodle Cartoon 1"/>
                <w:color w:val="4472C4"/>
                <w:sz w:val="44"/>
                <w:szCs w:val="44"/>
              </w:rPr>
              <w:t>Temps de l'Accueil</w:t>
            </w:r>
          </w:p>
        </w:tc>
      </w:tr>
      <w:tr w:rsidR="00B13E2E" w14:paraId="158B571C" w14:textId="77777777" w:rsidTr="00B13E2E">
        <w:tc>
          <w:tcPr>
            <w:tcW w:w="1648" w:type="dxa"/>
            <w:tcBorders>
              <w:top w:val="dashed" w:sz="4" w:space="0" w:color="5B9BD5"/>
              <w:left w:val="single" w:sz="4" w:space="0" w:color="5B9BD5"/>
              <w:bottom w:val="dashed" w:sz="4" w:space="0" w:color="5B9BD5"/>
              <w:right w:val="dashed" w:sz="4" w:space="0" w:color="5B9BD5"/>
            </w:tcBorders>
            <w:vAlign w:val="center"/>
          </w:tcPr>
          <w:p w14:paraId="7D35D14E" w14:textId="77777777" w:rsidR="00B13E2E" w:rsidRDefault="00B13E2E"/>
        </w:tc>
        <w:tc>
          <w:tcPr>
            <w:tcW w:w="8808" w:type="dxa"/>
            <w:tcBorders>
              <w:top w:val="dashed" w:sz="4" w:space="0" w:color="5B9BD5"/>
              <w:left w:val="dashed" w:sz="4" w:space="0" w:color="5B9BD5"/>
              <w:bottom w:val="dashed" w:sz="4" w:space="0" w:color="5B9BD5"/>
              <w:right w:val="single" w:sz="4" w:space="0" w:color="5B9BD5"/>
            </w:tcBorders>
            <w:vAlign w:val="center"/>
            <w:hideMark/>
          </w:tcPr>
          <w:p w14:paraId="14AB954D" w14:textId="77777777" w:rsidR="00B13E2E" w:rsidRDefault="00B13E2E">
            <w:r>
              <w:t xml:space="preserve">Les enfants s’installent au son d’une musique douce </w:t>
            </w:r>
          </w:p>
        </w:tc>
      </w:tr>
      <w:tr w:rsidR="00B13E2E" w14:paraId="106A3D6D" w14:textId="77777777" w:rsidTr="00B13E2E">
        <w:trPr>
          <w:trHeight w:val="853"/>
        </w:trPr>
        <w:tc>
          <w:tcPr>
            <w:tcW w:w="1648" w:type="dxa"/>
            <w:tcBorders>
              <w:top w:val="dashed" w:sz="4" w:space="0" w:color="5B9BD5"/>
              <w:left w:val="single" w:sz="4" w:space="0" w:color="5B9BD5"/>
              <w:bottom w:val="dashed" w:sz="4" w:space="0" w:color="5B9BD5"/>
              <w:right w:val="dashed" w:sz="4" w:space="0" w:color="5B9BD5"/>
            </w:tcBorders>
            <w:vAlign w:val="center"/>
            <w:hideMark/>
          </w:tcPr>
          <w:p w14:paraId="1D998020" w14:textId="77777777" w:rsidR="00B13E2E" w:rsidRDefault="00B13E2E">
            <w:pPr>
              <w:jc w:val="center"/>
            </w:pPr>
            <w:r>
              <w:t>Chef d’établissement</w:t>
            </w:r>
          </w:p>
        </w:tc>
        <w:tc>
          <w:tcPr>
            <w:tcW w:w="8808" w:type="dxa"/>
            <w:tcBorders>
              <w:top w:val="dashed" w:sz="4" w:space="0" w:color="5B9BD5"/>
              <w:left w:val="dashed" w:sz="4" w:space="0" w:color="5B9BD5"/>
              <w:bottom w:val="dashed" w:sz="4" w:space="0" w:color="5B9BD5"/>
              <w:right w:val="single" w:sz="4" w:space="0" w:color="5B9BD5"/>
            </w:tcBorders>
            <w:vAlign w:val="center"/>
            <w:hideMark/>
          </w:tcPr>
          <w:p w14:paraId="24D512E2" w14:textId="77777777" w:rsidR="00B13E2E" w:rsidRDefault="00B13E2E">
            <w:pPr>
              <w:rPr>
                <w:i/>
              </w:rPr>
            </w:pPr>
            <w:r>
              <w:rPr>
                <w:i/>
              </w:rPr>
              <w:t xml:space="preserve">Bonjour à tous ! Depuis le jour de la rentrée, que de découvertes déjà réalisées en franchissant la porte de l’école, la porte de la classe. Bien d’autres portes sont encore à ouvrir…  </w:t>
            </w:r>
          </w:p>
          <w:p w14:paraId="1D4237FA" w14:textId="77777777" w:rsidR="00B13E2E" w:rsidRDefault="00B13E2E">
            <w:pPr>
              <w:rPr>
                <w:i/>
              </w:rPr>
            </w:pPr>
            <w:r>
              <w:rPr>
                <w:i/>
              </w:rPr>
              <w:t>“Mais pas sans vous et pas sans toi” !</w:t>
            </w:r>
          </w:p>
        </w:tc>
      </w:tr>
      <w:tr w:rsidR="00B13E2E" w14:paraId="09043761" w14:textId="77777777" w:rsidTr="00B13E2E">
        <w:tc>
          <w:tcPr>
            <w:tcW w:w="1648" w:type="dxa"/>
            <w:tcBorders>
              <w:top w:val="dashed" w:sz="4" w:space="0" w:color="5B9BD5"/>
              <w:left w:val="single" w:sz="4" w:space="0" w:color="5B9BD5"/>
              <w:bottom w:val="dashed" w:sz="4" w:space="0" w:color="5B9BD5"/>
              <w:right w:val="dashed" w:sz="4" w:space="0" w:color="5B9BD5"/>
            </w:tcBorders>
            <w:vAlign w:val="center"/>
            <w:hideMark/>
          </w:tcPr>
          <w:p w14:paraId="56C33CA3" w14:textId="77777777" w:rsidR="00B13E2E" w:rsidRDefault="00B13E2E">
            <w:pPr>
              <w:jc w:val="center"/>
            </w:pPr>
            <w:r>
              <w:t xml:space="preserve">Animateur </w:t>
            </w:r>
            <w:r>
              <w:br/>
              <w:t>de chant</w:t>
            </w:r>
          </w:p>
        </w:tc>
        <w:tc>
          <w:tcPr>
            <w:tcW w:w="8808" w:type="dxa"/>
            <w:tcBorders>
              <w:top w:val="dashed" w:sz="4" w:space="0" w:color="5B9BD5"/>
              <w:left w:val="dashed" w:sz="4" w:space="0" w:color="5B9BD5"/>
              <w:bottom w:val="dashed" w:sz="4" w:space="0" w:color="5B9BD5"/>
              <w:right w:val="single" w:sz="4" w:space="0" w:color="5B9BD5"/>
            </w:tcBorders>
            <w:vAlign w:val="center"/>
            <w:hideMark/>
          </w:tcPr>
          <w:p w14:paraId="1AFA2258" w14:textId="77777777" w:rsidR="00B13E2E" w:rsidRDefault="00B13E2E">
            <w:r>
              <w:sym w:font="Webdings" w:char="F0AF"/>
            </w:r>
            <w:r>
              <w:t xml:space="preserve"> “Viens avec nous ! ” </w:t>
            </w:r>
          </w:p>
        </w:tc>
      </w:tr>
      <w:tr w:rsidR="00B13E2E" w14:paraId="15AD29C8" w14:textId="77777777" w:rsidTr="00B13E2E">
        <w:tc>
          <w:tcPr>
            <w:tcW w:w="1648" w:type="dxa"/>
            <w:tcBorders>
              <w:top w:val="dashed" w:sz="4" w:space="0" w:color="5B9BD5"/>
              <w:left w:val="single" w:sz="4" w:space="0" w:color="5B9BD5"/>
              <w:bottom w:val="dashed" w:sz="4" w:space="0" w:color="5B9BD5"/>
              <w:right w:val="dashed" w:sz="4" w:space="0" w:color="5B9BD5"/>
            </w:tcBorders>
            <w:vAlign w:val="center"/>
            <w:hideMark/>
          </w:tcPr>
          <w:p w14:paraId="01CD3A91" w14:textId="77777777" w:rsidR="00B13E2E" w:rsidRDefault="00B13E2E">
            <w:pPr>
              <w:jc w:val="center"/>
            </w:pPr>
            <w:r>
              <w:t>Président de célébration</w:t>
            </w:r>
          </w:p>
        </w:tc>
        <w:tc>
          <w:tcPr>
            <w:tcW w:w="8808" w:type="dxa"/>
            <w:tcBorders>
              <w:top w:val="dashed" w:sz="4" w:space="0" w:color="5B9BD5"/>
              <w:left w:val="dashed" w:sz="4" w:space="0" w:color="5B9BD5"/>
              <w:bottom w:val="dashed" w:sz="4" w:space="0" w:color="5B9BD5"/>
              <w:right w:val="single" w:sz="4" w:space="0" w:color="5B9BD5"/>
            </w:tcBorders>
            <w:vAlign w:val="center"/>
          </w:tcPr>
          <w:p w14:paraId="394C743D" w14:textId="77777777" w:rsidR="00B13E2E" w:rsidRDefault="00B13E2E">
            <w:pPr>
              <w:rPr>
                <w:i/>
                <w:sz w:val="16"/>
                <w:szCs w:val="16"/>
              </w:rPr>
            </w:pPr>
          </w:p>
          <w:p w14:paraId="45141E68" w14:textId="77777777" w:rsidR="00B13E2E" w:rsidRDefault="00B13E2E">
            <w:pPr>
              <w:rPr>
                <w:i/>
              </w:rPr>
            </w:pPr>
            <w:r>
              <w:rPr>
                <w:i/>
              </w:rPr>
              <w:t xml:space="preserve">Seigneur, nous accueillons ton amour en traçant sur nous le signe de la croix. </w:t>
            </w:r>
          </w:p>
          <w:p w14:paraId="2FDF48E2" w14:textId="77777777" w:rsidR="00B13E2E" w:rsidRDefault="00B13E2E">
            <w:pPr>
              <w:spacing w:before="240"/>
              <w:rPr>
                <w:i/>
              </w:rPr>
            </w:pPr>
            <w:r>
              <w:lastRenderedPageBreak/>
              <w:t>Puis il poursuit :</w:t>
            </w:r>
            <w:r>
              <w:rPr>
                <w:i/>
              </w:rPr>
              <w:t xml:space="preserve"> </w:t>
            </w:r>
          </w:p>
          <w:p w14:paraId="23FBDC6C" w14:textId="77777777" w:rsidR="00B13E2E" w:rsidRDefault="00B13E2E">
            <w:pPr>
              <w:rPr>
                <w:i/>
              </w:rPr>
            </w:pPr>
            <w:r>
              <w:rPr>
                <w:i/>
              </w:rPr>
              <w:t>Pour venir jusqu’ici, vous êtes passés par quelques portes : porte de votre chambre, porte de la maison, porte de la voiture… Nous passons par de nombreuses portes au cours d’une journée : la porte de l’école, la porte de la cuisine, la porte de la salle de bain…</w:t>
            </w:r>
          </w:p>
          <w:p w14:paraId="1043D84E" w14:textId="77777777" w:rsidR="00B13E2E" w:rsidRDefault="00B13E2E">
            <w:pPr>
              <w:rPr>
                <w:i/>
              </w:rPr>
            </w:pPr>
            <w:r>
              <w:rPr>
                <w:i/>
              </w:rPr>
              <w:t>Tous les jours il y a les mêmes portes et de temps en temps des portes spéciales : chez les grands-parents, la porte de la direction, la porte du médecin, la porte du magasin …</w:t>
            </w:r>
          </w:p>
          <w:p w14:paraId="15CDDD3D" w14:textId="77777777" w:rsidR="00B13E2E" w:rsidRDefault="00B13E2E">
            <w:pPr>
              <w:spacing w:after="240"/>
              <w:rPr>
                <w:i/>
              </w:rPr>
            </w:pPr>
            <w:r>
              <w:rPr>
                <w:i/>
              </w:rPr>
              <w:t>Tout au long de cette année, vous allez être invités à franchir de nouvelles portes et derrière chacune d'elles à faire de nouvelles découvertes, de nouvelles rencontres qui demanderont parfois de faire fortement confiance…</w:t>
            </w:r>
          </w:p>
        </w:tc>
      </w:tr>
      <w:tr w:rsidR="00B13E2E" w14:paraId="4206FA84" w14:textId="77777777" w:rsidTr="00B13E2E">
        <w:tc>
          <w:tcPr>
            <w:tcW w:w="10456" w:type="dxa"/>
            <w:gridSpan w:val="2"/>
            <w:tcBorders>
              <w:top w:val="dashed" w:sz="4" w:space="0" w:color="5B9BD5"/>
              <w:left w:val="single" w:sz="4" w:space="0" w:color="5B9BD5"/>
              <w:bottom w:val="dashed" w:sz="4" w:space="0" w:color="5B9BD5"/>
              <w:right w:val="single" w:sz="4" w:space="0" w:color="5B9BD5"/>
            </w:tcBorders>
            <w:vAlign w:val="center"/>
            <w:hideMark/>
          </w:tcPr>
          <w:p w14:paraId="2F288F1C" w14:textId="77777777" w:rsidR="00B13E2E" w:rsidRDefault="00B13E2E" w:rsidP="00B13E2E">
            <w:pPr>
              <w:spacing w:after="0" w:line="240" w:lineRule="auto"/>
              <w:jc w:val="center"/>
              <w:rPr>
                <w:color w:val="000000"/>
              </w:rPr>
            </w:pPr>
            <w:r w:rsidRPr="00B13E2E">
              <w:rPr>
                <w:rFonts w:ascii="Arial Nova Cond" w:eastAsia="Doodle Cartoon 1" w:hAnsi="Arial Nova Cond" w:cs="Doodle Cartoon 1"/>
                <w:color w:val="4472C4"/>
                <w:sz w:val="44"/>
                <w:szCs w:val="44"/>
              </w:rPr>
              <w:lastRenderedPageBreak/>
              <w:t xml:space="preserve"> Temps de la Parole</w:t>
            </w:r>
          </w:p>
        </w:tc>
      </w:tr>
      <w:tr w:rsidR="00B13E2E" w14:paraId="74D23B01" w14:textId="77777777" w:rsidTr="00B13E2E">
        <w:tc>
          <w:tcPr>
            <w:tcW w:w="1648" w:type="dxa"/>
            <w:tcBorders>
              <w:top w:val="dashed" w:sz="4" w:space="0" w:color="5B9BD5"/>
              <w:left w:val="single" w:sz="4" w:space="0" w:color="5B9BD5"/>
              <w:bottom w:val="dashed" w:sz="4" w:space="0" w:color="5B9BD5"/>
              <w:right w:val="dashed" w:sz="4" w:space="0" w:color="5B9BD5"/>
            </w:tcBorders>
            <w:vAlign w:val="center"/>
            <w:hideMark/>
          </w:tcPr>
          <w:p w14:paraId="20C56F86" w14:textId="77777777" w:rsidR="00B13E2E" w:rsidRDefault="00B13E2E">
            <w:pPr>
              <w:jc w:val="center"/>
            </w:pPr>
            <w:r>
              <w:t>Président de célébration</w:t>
            </w:r>
          </w:p>
        </w:tc>
        <w:tc>
          <w:tcPr>
            <w:tcW w:w="8808" w:type="dxa"/>
            <w:tcBorders>
              <w:top w:val="dashed" w:sz="4" w:space="0" w:color="5B9BD5"/>
              <w:left w:val="dashed" w:sz="4" w:space="0" w:color="5B9BD5"/>
              <w:bottom w:val="dashed" w:sz="4" w:space="0" w:color="5B9BD5"/>
              <w:right w:val="single" w:sz="4" w:space="0" w:color="5B9BD5"/>
            </w:tcBorders>
            <w:vAlign w:val="center"/>
            <w:hideMark/>
          </w:tcPr>
          <w:p w14:paraId="51542BCA" w14:textId="466D7DBB" w:rsidR="00B13E2E" w:rsidRDefault="00B13E2E">
            <w:r>
              <w:t>Il va chercher dans le visuel le livre de la Parole fermé et déposé à proximité des</w:t>
            </w:r>
            <w:r>
              <w:rPr>
                <w:spacing w:val="20"/>
              </w:rPr>
              <w:t xml:space="preserve"> </w:t>
            </w:r>
            <w:r w:rsidRPr="00B13E2E">
              <w:rPr>
                <w:rFonts w:ascii="Abadi" w:hAnsi="Abadi"/>
                <w:b/>
                <w:color w:val="5B9BD5"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PORTES </w:t>
            </w:r>
            <w:sdt>
              <w:sdtPr>
                <w:rPr>
                  <w:rFonts w:ascii="Abadi" w:hAnsi="Abadi"/>
                  <w:b/>
                  <w:color w:val="5B9BD5"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 w:val="goog_rdk_13"/>
                <w:id w:val="1735355077"/>
                <w:showingPlcHdr/>
              </w:sdtPr>
              <w:sdtContent>
                <w:r w:rsidRPr="00B13E2E">
                  <w:rPr>
                    <w:rFonts w:ascii="Abadi" w:hAnsi="Abadi"/>
                    <w:b/>
                    <w:color w:val="5B9BD5"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sdtContent>
            </w:sdt>
          </w:p>
          <w:p w14:paraId="2520C27F" w14:textId="77777777" w:rsidR="00B13E2E" w:rsidRDefault="00B13E2E">
            <w:pPr>
              <w:spacing w:after="240"/>
            </w:pPr>
            <w:r>
              <w:t>Il le lève pour le présenter à l’assemblée.</w:t>
            </w:r>
          </w:p>
        </w:tc>
      </w:tr>
      <w:tr w:rsidR="00B13E2E" w14:paraId="076DA53A" w14:textId="77777777" w:rsidTr="00B13E2E">
        <w:tc>
          <w:tcPr>
            <w:tcW w:w="1648" w:type="dxa"/>
            <w:tcBorders>
              <w:top w:val="dashed" w:sz="4" w:space="0" w:color="5B9BD5"/>
              <w:left w:val="single" w:sz="4" w:space="0" w:color="5B9BD5"/>
              <w:bottom w:val="dashed" w:sz="4" w:space="0" w:color="5B9BD5"/>
              <w:right w:val="dashed" w:sz="4" w:space="0" w:color="5B9BD5"/>
            </w:tcBorders>
            <w:vAlign w:val="center"/>
            <w:hideMark/>
          </w:tcPr>
          <w:p w14:paraId="402E9065" w14:textId="77777777" w:rsidR="00B13E2E" w:rsidRDefault="00B13E2E">
            <w:pPr>
              <w:jc w:val="center"/>
            </w:pPr>
            <w:r>
              <w:t xml:space="preserve">Animateur </w:t>
            </w:r>
            <w:r>
              <w:br/>
              <w:t>de chant</w:t>
            </w:r>
          </w:p>
        </w:tc>
        <w:tc>
          <w:tcPr>
            <w:tcW w:w="8808" w:type="dxa"/>
            <w:tcBorders>
              <w:top w:val="dashed" w:sz="4" w:space="0" w:color="5B9BD5"/>
              <w:left w:val="dashed" w:sz="4" w:space="0" w:color="5B9BD5"/>
              <w:bottom w:val="dashed" w:sz="4" w:space="0" w:color="5B9BD5"/>
              <w:right w:val="single" w:sz="4" w:space="0" w:color="5B9BD5"/>
            </w:tcBorders>
            <w:vAlign w:val="center"/>
            <w:hideMark/>
          </w:tcPr>
          <w:p w14:paraId="5566566C" w14:textId="77777777" w:rsidR="00B13E2E" w:rsidRDefault="00B13E2E">
            <w:r>
              <w:t>Pendant le déplacement du président de célébration</w:t>
            </w:r>
          </w:p>
          <w:p w14:paraId="520E3E02" w14:textId="77777777" w:rsidR="00B13E2E" w:rsidRDefault="00B13E2E">
            <w:pPr>
              <w:tabs>
                <w:tab w:val="left" w:pos="1030"/>
              </w:tabs>
            </w:pPr>
            <w:r>
              <w:sym w:font="Webdings" w:char="F0AF"/>
            </w:r>
            <w:r>
              <w:rPr>
                <w:b/>
              </w:rPr>
              <w:t>Refrain</w:t>
            </w:r>
            <w:r>
              <w:t xml:space="preserve"> : “Que ta Parole nourrisse mon âme”</w:t>
            </w:r>
          </w:p>
        </w:tc>
      </w:tr>
      <w:tr w:rsidR="00B13E2E" w14:paraId="3A5A15EB" w14:textId="77777777" w:rsidTr="00B13E2E">
        <w:tc>
          <w:tcPr>
            <w:tcW w:w="1648" w:type="dxa"/>
            <w:tcBorders>
              <w:top w:val="dashed" w:sz="4" w:space="0" w:color="5B9BD5"/>
              <w:left w:val="single" w:sz="4" w:space="0" w:color="5B9BD5"/>
              <w:bottom w:val="dashed" w:sz="4" w:space="0" w:color="5B9BD5"/>
              <w:right w:val="dashed" w:sz="4" w:space="0" w:color="5B9BD5"/>
            </w:tcBorders>
            <w:vAlign w:val="center"/>
            <w:hideMark/>
          </w:tcPr>
          <w:p w14:paraId="14685506" w14:textId="77777777" w:rsidR="00B13E2E" w:rsidRDefault="00B13E2E">
            <w:pPr>
              <w:jc w:val="center"/>
            </w:pPr>
            <w:r>
              <w:t>Président de célébration</w:t>
            </w:r>
          </w:p>
        </w:tc>
        <w:tc>
          <w:tcPr>
            <w:tcW w:w="8808" w:type="dxa"/>
            <w:tcBorders>
              <w:top w:val="dashed" w:sz="4" w:space="0" w:color="5B9BD5"/>
              <w:left w:val="dashed" w:sz="4" w:space="0" w:color="5B9BD5"/>
              <w:bottom w:val="dashed" w:sz="4" w:space="0" w:color="5B9BD5"/>
              <w:right w:val="single" w:sz="4" w:space="0" w:color="5B9BD5"/>
            </w:tcBorders>
            <w:shd w:val="clear" w:color="auto" w:fill="D9E2F3" w:themeFill="accent5" w:themeFillTint="33"/>
            <w:vAlign w:val="center"/>
            <w:hideMark/>
          </w:tcPr>
          <w:p w14:paraId="01928E71" w14:textId="77777777" w:rsidR="00B13E2E" w:rsidRDefault="00B13E2E">
            <w:pPr>
              <w:rPr>
                <w:sz w:val="20"/>
                <w:szCs w:val="20"/>
              </w:rPr>
            </w:pPr>
            <w:r>
              <w:rPr>
                <w:rFonts w:ascii="Segoe UI Symbol" w:hAnsi="Segoe UI Symbol" w:cs="Segoe UI Symbol"/>
                <w:b/>
              </w:rPr>
              <w:t>🕮</w:t>
            </w:r>
            <w:r>
              <w:rPr>
                <w:b/>
              </w:rPr>
              <w:t xml:space="preserve"> Proclamation de la Parole de Dieu</w:t>
            </w:r>
            <w:r>
              <w:rPr>
                <w:sz w:val="20"/>
                <w:szCs w:val="20"/>
              </w:rPr>
              <w:t xml:space="preserve"> - Genèse 12, 1-2, 4-6</w:t>
            </w:r>
          </w:p>
          <w:p w14:paraId="6E6F2E8F" w14:textId="77777777" w:rsidR="00B13E2E" w:rsidRDefault="00B13E2E">
            <w:pPr>
              <w:rPr>
                <w:sz w:val="20"/>
                <w:szCs w:val="20"/>
              </w:rPr>
            </w:pPr>
            <w:r>
              <w:rPr>
                <w:sz w:val="20"/>
                <w:szCs w:val="20"/>
              </w:rPr>
              <w:t xml:space="preserve">Le Seigneur dit à Abram : « Quitte ton pays, ta parenté et la maison de ton père, et va vers le pays que je te montrerai. Je ferai de toi une grande nation, je te bénirai, je rendrai grand ton nom, et tu deviendras une bénédiction ». Abram s’en alla, comme le Seigneur le lui avait dit, et Loth s’en alla avec lui. Il prit sa femme </w:t>
            </w:r>
            <w:proofErr w:type="spellStart"/>
            <w:r>
              <w:rPr>
                <w:sz w:val="20"/>
                <w:szCs w:val="20"/>
              </w:rPr>
              <w:t>Saraï</w:t>
            </w:r>
            <w:proofErr w:type="spellEnd"/>
            <w:r>
              <w:rPr>
                <w:sz w:val="20"/>
                <w:szCs w:val="20"/>
              </w:rPr>
              <w:t xml:space="preserve">, son neveu Loth, tous les biens qu’ils avaient acquis, et les personnes dont ils s’étaient entourés à </w:t>
            </w:r>
            <w:proofErr w:type="spellStart"/>
            <w:r>
              <w:rPr>
                <w:sz w:val="20"/>
                <w:szCs w:val="20"/>
              </w:rPr>
              <w:t>Harane</w:t>
            </w:r>
            <w:proofErr w:type="spellEnd"/>
            <w:r>
              <w:rPr>
                <w:sz w:val="20"/>
                <w:szCs w:val="20"/>
              </w:rPr>
              <w:t xml:space="preserve"> ; ils se mirent en route pour Canaan et ils arrivèrent dans ce pays.</w:t>
            </w:r>
          </w:p>
        </w:tc>
      </w:tr>
      <w:tr w:rsidR="00B13E2E" w14:paraId="5851FEE3" w14:textId="77777777" w:rsidTr="00B13E2E">
        <w:tc>
          <w:tcPr>
            <w:tcW w:w="1648" w:type="dxa"/>
            <w:tcBorders>
              <w:top w:val="dashed" w:sz="4" w:space="0" w:color="5B9BD5"/>
              <w:left w:val="single" w:sz="4" w:space="0" w:color="5B9BD5"/>
              <w:bottom w:val="dashed" w:sz="4" w:space="0" w:color="5B9BD5"/>
              <w:right w:val="dashed" w:sz="4" w:space="0" w:color="5B9BD5"/>
            </w:tcBorders>
            <w:hideMark/>
          </w:tcPr>
          <w:p w14:paraId="2D07A207" w14:textId="77777777" w:rsidR="00B13E2E" w:rsidRDefault="00B13E2E">
            <w:pPr>
              <w:jc w:val="center"/>
            </w:pPr>
            <w:r>
              <w:t xml:space="preserve">Animateur </w:t>
            </w:r>
            <w:r>
              <w:br/>
              <w:t>de chant</w:t>
            </w:r>
          </w:p>
        </w:tc>
        <w:tc>
          <w:tcPr>
            <w:tcW w:w="8808" w:type="dxa"/>
            <w:tcBorders>
              <w:top w:val="dashed" w:sz="4" w:space="0" w:color="5B9BD5"/>
              <w:left w:val="dashed" w:sz="4" w:space="0" w:color="5B9BD5"/>
              <w:bottom w:val="dashed" w:sz="4" w:space="0" w:color="5B9BD5"/>
              <w:right w:val="single" w:sz="4" w:space="0" w:color="5B9BD5"/>
            </w:tcBorders>
            <w:vAlign w:val="center"/>
            <w:hideMark/>
          </w:tcPr>
          <w:p w14:paraId="18DFAF3A" w14:textId="77777777" w:rsidR="00B13E2E" w:rsidRDefault="00B13E2E">
            <w:r>
              <w:sym w:font="Webdings" w:char="F0AF"/>
            </w:r>
            <w:r>
              <w:t xml:space="preserve">Reprise du refrain </w:t>
            </w:r>
          </w:p>
        </w:tc>
      </w:tr>
      <w:tr w:rsidR="00B13E2E" w14:paraId="57568E85" w14:textId="77777777" w:rsidTr="00B13E2E">
        <w:tc>
          <w:tcPr>
            <w:tcW w:w="1648" w:type="dxa"/>
            <w:tcBorders>
              <w:top w:val="dashed" w:sz="4" w:space="0" w:color="5B9BD5"/>
              <w:left w:val="single" w:sz="4" w:space="0" w:color="5B9BD5"/>
              <w:bottom w:val="dashed" w:sz="4" w:space="0" w:color="5B9BD5"/>
              <w:right w:val="dashed" w:sz="4" w:space="0" w:color="5B9BD5"/>
            </w:tcBorders>
            <w:vAlign w:val="center"/>
            <w:hideMark/>
          </w:tcPr>
          <w:p w14:paraId="5CAC3ADB" w14:textId="77777777" w:rsidR="00B13E2E" w:rsidRDefault="00B13E2E">
            <w:pPr>
              <w:jc w:val="center"/>
            </w:pPr>
            <w:r>
              <w:t>Président de célébration</w:t>
            </w:r>
          </w:p>
        </w:tc>
        <w:tc>
          <w:tcPr>
            <w:tcW w:w="8808" w:type="dxa"/>
            <w:tcBorders>
              <w:top w:val="dashed" w:sz="4" w:space="0" w:color="5B9BD5"/>
              <w:left w:val="dashed" w:sz="4" w:space="0" w:color="5B9BD5"/>
              <w:bottom w:val="dashed" w:sz="4" w:space="0" w:color="5B9BD5"/>
              <w:right w:val="single" w:sz="4" w:space="0" w:color="5B9BD5"/>
            </w:tcBorders>
            <w:vAlign w:val="center"/>
          </w:tcPr>
          <w:p w14:paraId="565ACF14" w14:textId="77777777" w:rsidR="00B13E2E" w:rsidRDefault="00B13E2E">
            <w:r>
              <w:t xml:space="preserve">Pendant la reprise du chant, il lève le livre de la Parole. </w:t>
            </w:r>
          </w:p>
          <w:p w14:paraId="16EB2E29" w14:textId="35C34B8C" w:rsidR="00B13E2E" w:rsidRDefault="00B13E2E">
            <w:r>
              <w:t xml:space="preserve">Puis il le dépose ouvert à proximité des </w:t>
            </w:r>
            <w:r w:rsidRPr="00B13E2E">
              <w:rPr>
                <w:rFonts w:ascii="Abadi" w:hAnsi="Abadi"/>
                <w:b/>
                <w:color w:val="5B9BD5" w:themeColor="accent1"/>
                <w:spacing w:val="2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PORTES</w:t>
            </w:r>
            <w:r>
              <w:t>.</w:t>
            </w:r>
          </w:p>
        </w:tc>
      </w:tr>
      <w:tr w:rsidR="00B13E2E" w14:paraId="3D6A0CD8" w14:textId="77777777" w:rsidTr="00B13E2E">
        <w:trPr>
          <w:trHeight w:val="2251"/>
        </w:trPr>
        <w:tc>
          <w:tcPr>
            <w:tcW w:w="1648" w:type="dxa"/>
            <w:tcBorders>
              <w:top w:val="dashed" w:sz="4" w:space="0" w:color="5B9BD5"/>
              <w:left w:val="single" w:sz="4" w:space="0" w:color="5B9BD5"/>
              <w:bottom w:val="single" w:sz="4" w:space="0" w:color="5B9BD5"/>
              <w:right w:val="dashed" w:sz="4" w:space="0" w:color="5B9BD5"/>
            </w:tcBorders>
            <w:vAlign w:val="center"/>
            <w:hideMark/>
          </w:tcPr>
          <w:p w14:paraId="2EA663ED" w14:textId="77777777" w:rsidR="00B13E2E" w:rsidRDefault="00B13E2E">
            <w:pPr>
              <w:jc w:val="center"/>
            </w:pPr>
            <w:r>
              <w:t>Président de célébration</w:t>
            </w:r>
          </w:p>
        </w:tc>
        <w:tc>
          <w:tcPr>
            <w:tcW w:w="8808" w:type="dxa"/>
            <w:tcBorders>
              <w:top w:val="dashed" w:sz="4" w:space="0" w:color="5B9BD5"/>
              <w:left w:val="dashed" w:sz="4" w:space="0" w:color="5B9BD5"/>
              <w:bottom w:val="single" w:sz="4" w:space="0" w:color="5B9BD5"/>
              <w:right w:val="single" w:sz="4" w:space="0" w:color="5B9BD5"/>
            </w:tcBorders>
          </w:tcPr>
          <w:p w14:paraId="40544C3F" w14:textId="77777777" w:rsidR="00B13E2E" w:rsidRDefault="00B13E2E">
            <w:pPr>
              <w:rPr>
                <w:i/>
              </w:rPr>
            </w:pPr>
            <w:r>
              <w:rPr>
                <w:i/>
              </w:rPr>
              <w:t>Nous venons d’entendre ce récit de l’appel d’Abram invité à quitter sa maison et à se rendre vers le pays que Dieu lui montrerait. Quitter sa maison… fermer la porte pour aller vers l’inconnu. C’est ce qu’Abram a fait. Sans doute avait-il des craintes, mais il a fait confiance au Seigneur. Et puis, il n’était pas seul !</w:t>
            </w:r>
          </w:p>
          <w:p w14:paraId="562DC50A" w14:textId="77777777" w:rsidR="00B13E2E" w:rsidRDefault="00B13E2E">
            <w:pPr>
              <w:rPr>
                <w:i/>
              </w:rPr>
            </w:pPr>
            <w:r>
              <w:rPr>
                <w:i/>
              </w:rPr>
              <w:t>Chaque fois que nous fermons la porte de notre maison, nous allons aussi, d’une certaine façon, vers l’inconnu… Même si nous savons où nous nous rendons, à l’école par exemple, nous ferons probablement de nouvelles découvertes. Mais nous ne sommes pas seuls… dans la confiance, avec le Seigneur et avec les autres, nous pouvons réaliser de grandes choses.</w:t>
            </w:r>
          </w:p>
          <w:p w14:paraId="7EFD605C" w14:textId="77777777" w:rsidR="00E56ADE" w:rsidRDefault="00E56ADE">
            <w:pPr>
              <w:rPr>
                <w:i/>
              </w:rPr>
            </w:pPr>
          </w:p>
          <w:p w14:paraId="51F95748" w14:textId="77777777" w:rsidR="00E56ADE" w:rsidRDefault="00E56ADE">
            <w:pPr>
              <w:rPr>
                <w:i/>
              </w:rPr>
            </w:pPr>
          </w:p>
          <w:p w14:paraId="53850592" w14:textId="77777777" w:rsidR="00E56ADE" w:rsidRDefault="00E56ADE">
            <w:pPr>
              <w:rPr>
                <w:i/>
              </w:rPr>
            </w:pPr>
          </w:p>
          <w:p w14:paraId="31E871FF" w14:textId="65965699" w:rsidR="00E56ADE" w:rsidRDefault="00E56ADE">
            <w:pPr>
              <w:rPr>
                <w:i/>
              </w:rPr>
            </w:pPr>
          </w:p>
        </w:tc>
      </w:tr>
      <w:tr w:rsidR="00B13E2E" w14:paraId="24DEEFF0" w14:textId="77777777" w:rsidTr="00B13E2E">
        <w:trPr>
          <w:trHeight w:val="386"/>
        </w:trPr>
        <w:tc>
          <w:tcPr>
            <w:tcW w:w="10456" w:type="dxa"/>
            <w:gridSpan w:val="2"/>
            <w:tcBorders>
              <w:top w:val="single" w:sz="4" w:space="0" w:color="5B9BD5"/>
              <w:left w:val="single" w:sz="4" w:space="0" w:color="5B9BD5"/>
              <w:bottom w:val="single" w:sz="4" w:space="0" w:color="5B9BD5"/>
              <w:right w:val="single" w:sz="4" w:space="0" w:color="5B9BD5"/>
            </w:tcBorders>
            <w:hideMark/>
          </w:tcPr>
          <w:p w14:paraId="287B7FB4" w14:textId="77777777" w:rsidR="00B13E2E" w:rsidRDefault="00B13E2E" w:rsidP="00B13E2E">
            <w:pPr>
              <w:spacing w:after="0" w:line="240" w:lineRule="auto"/>
              <w:jc w:val="center"/>
              <w:rPr>
                <w:rFonts w:ascii="Cisca Note" w:eastAsia="Cisca Note" w:hAnsi="Cisca Note" w:cs="Cisca Note"/>
                <w:b/>
                <w:color w:val="385623"/>
                <w:sz w:val="44"/>
                <w:szCs w:val="44"/>
              </w:rPr>
            </w:pPr>
            <w:r w:rsidRPr="00B13E2E">
              <w:rPr>
                <w:rFonts w:ascii="Arial Nova Cond" w:eastAsia="Doodle Cartoon 1" w:hAnsi="Arial Nova Cond" w:cs="Doodle Cartoon 1"/>
                <w:color w:val="4472C4"/>
                <w:sz w:val="44"/>
                <w:szCs w:val="44"/>
              </w:rPr>
              <w:lastRenderedPageBreak/>
              <w:t>Temps de la Prière</w:t>
            </w:r>
          </w:p>
        </w:tc>
      </w:tr>
      <w:tr w:rsidR="00B13E2E" w14:paraId="403F5EF0" w14:textId="77777777" w:rsidTr="00B13E2E">
        <w:trPr>
          <w:trHeight w:val="6554"/>
        </w:trPr>
        <w:tc>
          <w:tcPr>
            <w:tcW w:w="1648" w:type="dxa"/>
            <w:tcBorders>
              <w:top w:val="single" w:sz="4" w:space="0" w:color="5B9BD5"/>
              <w:left w:val="single" w:sz="4" w:space="0" w:color="5B9BD5"/>
              <w:bottom w:val="dashed" w:sz="4" w:space="0" w:color="5B9BD5"/>
              <w:right w:val="dashed" w:sz="4" w:space="0" w:color="5B9BD5"/>
            </w:tcBorders>
          </w:tcPr>
          <w:p w14:paraId="17A791F9" w14:textId="77777777" w:rsidR="00B13E2E" w:rsidRDefault="00B13E2E">
            <w:pPr>
              <w:jc w:val="center"/>
            </w:pPr>
          </w:p>
          <w:p w14:paraId="1297B163" w14:textId="77777777" w:rsidR="00B13E2E" w:rsidRDefault="00B13E2E">
            <w:pPr>
              <w:jc w:val="center"/>
            </w:pPr>
            <w:r>
              <w:t>Président de célébration</w:t>
            </w:r>
          </w:p>
          <w:p w14:paraId="607CD1B8" w14:textId="77777777" w:rsidR="00B13E2E" w:rsidRDefault="00B13E2E">
            <w:pPr>
              <w:jc w:val="center"/>
            </w:pPr>
          </w:p>
          <w:p w14:paraId="2F8666DF" w14:textId="77777777" w:rsidR="00B13E2E" w:rsidRDefault="00B13E2E">
            <w:pPr>
              <w:jc w:val="center"/>
            </w:pPr>
            <w:r>
              <w:t xml:space="preserve">Animateur </w:t>
            </w:r>
            <w:r>
              <w:br/>
              <w:t>de chant</w:t>
            </w:r>
          </w:p>
          <w:p w14:paraId="5225497C" w14:textId="77777777" w:rsidR="00B13E2E" w:rsidRDefault="00B13E2E">
            <w:pPr>
              <w:jc w:val="center"/>
            </w:pPr>
          </w:p>
          <w:p w14:paraId="7B80F708" w14:textId="77777777" w:rsidR="00B13E2E" w:rsidRDefault="00B13E2E">
            <w:pPr>
              <w:jc w:val="center"/>
            </w:pPr>
          </w:p>
          <w:p w14:paraId="1D91D7B5" w14:textId="77777777" w:rsidR="00B13E2E" w:rsidRDefault="00B13E2E">
            <w:pPr>
              <w:jc w:val="center"/>
            </w:pPr>
          </w:p>
          <w:p w14:paraId="7F0D0082" w14:textId="77777777" w:rsidR="00B13E2E" w:rsidRDefault="00B13E2E">
            <w:pPr>
              <w:jc w:val="center"/>
            </w:pPr>
          </w:p>
          <w:p w14:paraId="30D97F8D" w14:textId="77777777" w:rsidR="00B13E2E" w:rsidRDefault="00B13E2E">
            <w:pPr>
              <w:jc w:val="center"/>
            </w:pPr>
            <w:r>
              <w:t>Deux lecteurs</w:t>
            </w:r>
          </w:p>
          <w:p w14:paraId="22FF15AC" w14:textId="77777777" w:rsidR="00B13E2E" w:rsidRDefault="00B13E2E">
            <w:pPr>
              <w:jc w:val="center"/>
              <w:rPr>
                <w:sz w:val="20"/>
                <w:szCs w:val="20"/>
              </w:rPr>
            </w:pPr>
            <w:r>
              <w:rPr>
                <w:sz w:val="20"/>
                <w:szCs w:val="20"/>
              </w:rPr>
              <w:t>(pour une lecture des strophes en alternance)</w:t>
            </w:r>
          </w:p>
          <w:p w14:paraId="2EEF2BF8" w14:textId="77777777" w:rsidR="00B13E2E" w:rsidRDefault="00B13E2E">
            <w:pPr>
              <w:jc w:val="center"/>
            </w:pPr>
          </w:p>
          <w:p w14:paraId="2876A3AF" w14:textId="77777777" w:rsidR="00B13E2E" w:rsidRDefault="00B13E2E">
            <w:pPr>
              <w:jc w:val="center"/>
            </w:pPr>
          </w:p>
        </w:tc>
        <w:tc>
          <w:tcPr>
            <w:tcW w:w="8808" w:type="dxa"/>
            <w:tcBorders>
              <w:top w:val="single" w:sz="4" w:space="0" w:color="5B9BD5"/>
              <w:left w:val="dashed" w:sz="4" w:space="0" w:color="5B9BD5"/>
              <w:bottom w:val="dashed" w:sz="4" w:space="0" w:color="5B9BD5"/>
              <w:right w:val="single" w:sz="4" w:space="0" w:color="5B9BD5"/>
            </w:tcBorders>
          </w:tcPr>
          <w:p w14:paraId="6A723B33" w14:textId="77777777" w:rsidR="00B13E2E" w:rsidRDefault="00B13E2E">
            <w:pPr>
              <w:spacing w:line="240" w:lineRule="auto"/>
              <w:rPr>
                <w:rFonts w:ascii="Times New Roman" w:eastAsia="Times New Roman" w:hAnsi="Times New Roman" w:cs="Times New Roman"/>
                <w:i/>
                <w:iCs/>
                <w:sz w:val="24"/>
                <w:szCs w:val="24"/>
              </w:rPr>
            </w:pPr>
            <w:r>
              <w:rPr>
                <w:rFonts w:eastAsia="Times New Roman"/>
                <w:i/>
                <w:iCs/>
                <w:color w:val="333333"/>
                <w:shd w:val="clear" w:color="auto" w:fill="FFFFFF"/>
              </w:rPr>
              <w:t>Souvenons-nous, le jour de la rentrée, nous nous tenions devant la porte de notre classe, </w:t>
            </w:r>
          </w:p>
          <w:p w14:paraId="3B56106F" w14:textId="77777777" w:rsidR="00B13E2E" w:rsidRDefault="00B13E2E">
            <w:pPr>
              <w:spacing w:line="240" w:lineRule="auto"/>
              <w:rPr>
                <w:rFonts w:ascii="Times New Roman" w:eastAsia="Times New Roman" w:hAnsi="Times New Roman" w:cs="Times New Roman"/>
                <w:i/>
                <w:iCs/>
                <w:sz w:val="24"/>
                <w:szCs w:val="24"/>
              </w:rPr>
            </w:pPr>
            <w:r>
              <w:rPr>
                <w:rFonts w:eastAsia="Times New Roman"/>
                <w:i/>
                <w:iCs/>
                <w:color w:val="333333"/>
                <w:shd w:val="clear" w:color="auto" w:fill="FFFFFF"/>
              </w:rPr>
              <w:t>pleins de curiosité, de questions, d’hésitation, de craintes aussi peut-être …</w:t>
            </w:r>
          </w:p>
          <w:p w14:paraId="6FC1444B" w14:textId="77777777" w:rsidR="00B13E2E" w:rsidRDefault="00B13E2E">
            <w:pPr>
              <w:spacing w:line="240" w:lineRule="auto"/>
              <w:rPr>
                <w:rFonts w:ascii="Times New Roman" w:eastAsia="Times New Roman" w:hAnsi="Times New Roman" w:cs="Times New Roman"/>
                <w:i/>
                <w:iCs/>
                <w:sz w:val="24"/>
                <w:szCs w:val="24"/>
              </w:rPr>
            </w:pPr>
            <w:r>
              <w:rPr>
                <w:rFonts w:eastAsia="Times New Roman"/>
                <w:i/>
                <w:iCs/>
                <w:color w:val="333333"/>
                <w:shd w:val="clear" w:color="auto" w:fill="FFFFFF"/>
              </w:rPr>
              <w:t>Qu’allions-nous trouver derrière elle ?</w:t>
            </w:r>
          </w:p>
          <w:p w14:paraId="6465E682" w14:textId="77777777" w:rsidR="00B13E2E" w:rsidRDefault="00B13E2E">
            <w:pPr>
              <w:spacing w:line="240" w:lineRule="auto"/>
              <w:rPr>
                <w:rFonts w:ascii="Times New Roman" w:eastAsia="Times New Roman" w:hAnsi="Times New Roman" w:cs="Times New Roman"/>
                <w:i/>
                <w:iCs/>
                <w:sz w:val="24"/>
                <w:szCs w:val="24"/>
              </w:rPr>
            </w:pPr>
            <w:r>
              <w:rPr>
                <w:rFonts w:eastAsia="Times New Roman"/>
                <w:i/>
                <w:iCs/>
                <w:color w:val="333333"/>
                <w:shd w:val="clear" w:color="auto" w:fill="FFFFFF"/>
              </w:rPr>
              <w:t>Que de ressentis quand nous avons franchi son seuil la toute première fois !</w:t>
            </w:r>
          </w:p>
          <w:p w14:paraId="3448ED68" w14:textId="77777777" w:rsidR="00B13E2E" w:rsidRDefault="00B13E2E">
            <w:pPr>
              <w:spacing w:line="240" w:lineRule="auto"/>
              <w:jc w:val="left"/>
              <w:rPr>
                <w:rFonts w:ascii="Times New Roman" w:eastAsia="Times New Roman" w:hAnsi="Times New Roman" w:cs="Times New Roman"/>
                <w:sz w:val="24"/>
                <w:szCs w:val="24"/>
              </w:rPr>
            </w:pPr>
          </w:p>
          <w:p w14:paraId="6CC88300" w14:textId="77777777" w:rsidR="00B13E2E" w:rsidRDefault="00B13E2E">
            <w:pPr>
              <w:spacing w:line="240" w:lineRule="auto"/>
              <w:jc w:val="left"/>
              <w:rPr>
                <w:lang w:eastAsia="en-US"/>
              </w:rPr>
            </w:pPr>
            <w:r>
              <w:sym w:font="Webdings" w:char="F0AF"/>
            </w:r>
            <w:r>
              <w:t>“Ouvrez grandes vos portes</w:t>
            </w:r>
            <w:proofErr w:type="gramStart"/>
            <w:r>
              <w:t>”  Refrain</w:t>
            </w:r>
            <w:proofErr w:type="gramEnd"/>
            <w:r>
              <w:t xml:space="preserve"> uniquement – entre chaque intention</w:t>
            </w:r>
          </w:p>
          <w:p w14:paraId="63567722" w14:textId="77777777" w:rsidR="00B13E2E" w:rsidRDefault="00B13E2E">
            <w:pPr>
              <w:spacing w:line="240" w:lineRule="auto"/>
              <w:jc w:val="left"/>
              <w:rPr>
                <w:rFonts w:ascii="Times New Roman" w:eastAsia="Times New Roman" w:hAnsi="Times New Roman" w:cs="Times New Roman"/>
                <w:sz w:val="24"/>
                <w:szCs w:val="24"/>
              </w:rPr>
            </w:pPr>
          </w:p>
          <w:p w14:paraId="07252EFE"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Depuis le jour de la rentrée, nous franchissons quotidiennement la porte de notre classe :</w:t>
            </w:r>
          </w:p>
          <w:p w14:paraId="38887F5F"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Porte ouverte sur la vie “ensemble”,</w:t>
            </w:r>
          </w:p>
          <w:p w14:paraId="678B22B8"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Porte ouverte sur les rêves : les miens, les tiens, et les nôtres !</w:t>
            </w:r>
          </w:p>
          <w:p w14:paraId="5FBFEA6C" w14:textId="77777777" w:rsidR="00B13E2E" w:rsidRDefault="00B13E2E" w:rsidP="00E56ADE">
            <w:pPr>
              <w:spacing w:after="0" w:line="240" w:lineRule="auto"/>
              <w:ind w:left="720"/>
              <w:rPr>
                <w:rFonts w:ascii="Times New Roman" w:eastAsia="Times New Roman" w:hAnsi="Times New Roman" w:cs="Times New Roman"/>
                <w:sz w:val="24"/>
                <w:szCs w:val="24"/>
              </w:rPr>
            </w:pPr>
            <w:r>
              <w:rPr>
                <w:rFonts w:eastAsia="Times New Roman"/>
                <w:b/>
                <w:bCs/>
                <w:color w:val="333333"/>
                <w:shd w:val="clear" w:color="auto" w:fill="FFFFFF"/>
              </w:rPr>
              <w:t>Seigneur, aide - nous chaque jour à nous accueillir les uns les autres, </w:t>
            </w:r>
          </w:p>
          <w:p w14:paraId="60911B8E" w14:textId="77777777" w:rsidR="00B13E2E" w:rsidRDefault="00B13E2E" w:rsidP="00E56ADE">
            <w:pPr>
              <w:spacing w:after="0" w:line="240" w:lineRule="auto"/>
              <w:ind w:left="720"/>
              <w:rPr>
                <w:rFonts w:ascii="Times New Roman" w:eastAsia="Times New Roman" w:hAnsi="Times New Roman" w:cs="Times New Roman"/>
                <w:sz w:val="24"/>
                <w:szCs w:val="24"/>
              </w:rPr>
            </w:pPr>
            <w:r>
              <w:rPr>
                <w:rFonts w:eastAsia="Times New Roman"/>
                <w:b/>
                <w:bCs/>
                <w:color w:val="333333"/>
                <w:shd w:val="clear" w:color="auto" w:fill="FFFFFF"/>
              </w:rPr>
              <w:t>afin que dans notre classe, chacun trouve sa place et s’y sente bien.</w:t>
            </w:r>
          </w:p>
          <w:p w14:paraId="39DB0D20" w14:textId="77777777" w:rsidR="00B13E2E" w:rsidRDefault="00B13E2E" w:rsidP="00E56ADE">
            <w:pPr>
              <w:spacing w:after="0" w:line="240" w:lineRule="auto"/>
              <w:jc w:val="left"/>
              <w:rPr>
                <w:rFonts w:ascii="Times New Roman" w:eastAsia="Times New Roman" w:hAnsi="Times New Roman" w:cs="Times New Roman"/>
                <w:sz w:val="24"/>
                <w:szCs w:val="24"/>
              </w:rPr>
            </w:pPr>
          </w:p>
          <w:p w14:paraId="239345BD"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Depuis le jour de la rentrée, nous franchissons quotidiennement la porte de notre classe :</w:t>
            </w:r>
          </w:p>
          <w:p w14:paraId="63E73794"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Porte ouverte sur la magie de nos apprentissages,</w:t>
            </w:r>
          </w:p>
          <w:p w14:paraId="384C1364"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Porte ouverte sur la beauté de nos découvertes : les miennes, les tiennes, et les nôtres !</w:t>
            </w:r>
          </w:p>
          <w:p w14:paraId="5990A903" w14:textId="77777777" w:rsidR="00B13E2E" w:rsidRDefault="00B13E2E" w:rsidP="00E56ADE">
            <w:pPr>
              <w:spacing w:after="0" w:line="240" w:lineRule="auto"/>
              <w:ind w:left="720"/>
              <w:rPr>
                <w:rFonts w:ascii="Times New Roman" w:eastAsia="Times New Roman" w:hAnsi="Times New Roman" w:cs="Times New Roman"/>
                <w:sz w:val="24"/>
                <w:szCs w:val="24"/>
              </w:rPr>
            </w:pPr>
            <w:r>
              <w:rPr>
                <w:rFonts w:eastAsia="Times New Roman"/>
                <w:b/>
                <w:bCs/>
                <w:color w:val="333333"/>
                <w:shd w:val="clear" w:color="auto" w:fill="FFFFFF"/>
              </w:rPr>
              <w:t>Seigneur, aide-nous chaque jour à nous enrichir mutuellement, </w:t>
            </w:r>
          </w:p>
          <w:p w14:paraId="1DB0AF16" w14:textId="77777777" w:rsidR="00B13E2E" w:rsidRDefault="00B13E2E" w:rsidP="00E56ADE">
            <w:pPr>
              <w:spacing w:after="0" w:line="240" w:lineRule="auto"/>
              <w:ind w:left="720"/>
              <w:rPr>
                <w:rFonts w:ascii="Times New Roman" w:eastAsia="Times New Roman" w:hAnsi="Times New Roman" w:cs="Times New Roman"/>
                <w:sz w:val="24"/>
                <w:szCs w:val="24"/>
              </w:rPr>
            </w:pPr>
            <w:r>
              <w:rPr>
                <w:rFonts w:eastAsia="Times New Roman"/>
                <w:b/>
                <w:bCs/>
                <w:color w:val="333333"/>
                <w:shd w:val="clear" w:color="auto" w:fill="FFFFFF"/>
              </w:rPr>
              <w:t>afin que dans notre classe, chacun se sente respecté et s’y sente bien.</w:t>
            </w:r>
          </w:p>
          <w:p w14:paraId="1E398E0D" w14:textId="77777777" w:rsidR="00B13E2E" w:rsidRDefault="00B13E2E" w:rsidP="00E56ADE">
            <w:pPr>
              <w:spacing w:after="0" w:line="240" w:lineRule="auto"/>
              <w:ind w:left="720"/>
              <w:jc w:val="left"/>
              <w:rPr>
                <w:rFonts w:ascii="Times New Roman" w:eastAsia="Times New Roman" w:hAnsi="Times New Roman" w:cs="Times New Roman"/>
                <w:sz w:val="24"/>
                <w:szCs w:val="24"/>
              </w:rPr>
            </w:pPr>
          </w:p>
          <w:p w14:paraId="210B3EE6"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Depuis le jour de la rentrée, nous franchissons quotidiennement la porte de notre classe :</w:t>
            </w:r>
          </w:p>
          <w:p w14:paraId="4778BD8B"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Porte ouverte sur les mots du cœur,</w:t>
            </w:r>
          </w:p>
          <w:p w14:paraId="7E0C5BFA" w14:textId="77777777" w:rsidR="00B13E2E" w:rsidRDefault="00B13E2E" w:rsidP="00E56ADE">
            <w:pPr>
              <w:spacing w:after="0" w:line="240" w:lineRule="auto"/>
              <w:rPr>
                <w:rFonts w:ascii="Times New Roman" w:eastAsia="Times New Roman" w:hAnsi="Times New Roman" w:cs="Times New Roman"/>
                <w:i/>
                <w:iCs/>
                <w:sz w:val="24"/>
                <w:szCs w:val="24"/>
              </w:rPr>
            </w:pPr>
            <w:r>
              <w:rPr>
                <w:rFonts w:eastAsia="Times New Roman"/>
                <w:i/>
                <w:iCs/>
                <w:color w:val="333333"/>
                <w:shd w:val="clear" w:color="auto" w:fill="FFFFFF"/>
              </w:rPr>
              <w:t>Porte ouverte sur les rencontres : les miennes, les tiennes, et les nôtres !</w:t>
            </w:r>
          </w:p>
          <w:p w14:paraId="3B3187E5" w14:textId="77777777" w:rsidR="00B13E2E" w:rsidRDefault="00B13E2E" w:rsidP="00E56ADE">
            <w:pPr>
              <w:spacing w:after="0" w:line="240" w:lineRule="auto"/>
              <w:ind w:left="720"/>
              <w:rPr>
                <w:rFonts w:ascii="Times New Roman" w:eastAsia="Times New Roman" w:hAnsi="Times New Roman" w:cs="Times New Roman"/>
                <w:sz w:val="24"/>
                <w:szCs w:val="24"/>
              </w:rPr>
            </w:pPr>
            <w:r>
              <w:rPr>
                <w:rFonts w:eastAsia="Times New Roman"/>
                <w:b/>
                <w:bCs/>
                <w:color w:val="333333"/>
                <w:shd w:val="clear" w:color="auto" w:fill="FFFFFF"/>
              </w:rPr>
              <w:t>Seigneur, aide-nous aussi chaque jour à Te rencontrer,</w:t>
            </w:r>
          </w:p>
          <w:p w14:paraId="7637429E" w14:textId="77777777" w:rsidR="00B13E2E" w:rsidRDefault="00B13E2E" w:rsidP="00E56ADE">
            <w:pPr>
              <w:spacing w:after="0" w:line="240" w:lineRule="auto"/>
              <w:ind w:left="720"/>
              <w:rPr>
                <w:rFonts w:ascii="Times New Roman" w:eastAsia="Times New Roman" w:hAnsi="Times New Roman" w:cs="Times New Roman"/>
                <w:sz w:val="24"/>
                <w:szCs w:val="24"/>
              </w:rPr>
            </w:pPr>
            <w:r>
              <w:rPr>
                <w:rFonts w:eastAsia="Times New Roman"/>
                <w:b/>
                <w:bCs/>
                <w:color w:val="333333"/>
                <w:shd w:val="clear" w:color="auto" w:fill="FFFFFF"/>
              </w:rPr>
              <w:t>afin que dans notre classe, chacun se sente aimé comme Toi tu nous aimes.</w:t>
            </w:r>
          </w:p>
          <w:p w14:paraId="41038CDA" w14:textId="77777777" w:rsidR="00B13E2E" w:rsidRDefault="00B13E2E">
            <w:pPr>
              <w:rPr>
                <w:rFonts w:ascii="Arial" w:eastAsia="Arial" w:hAnsi="Arial" w:cs="Arial"/>
                <w:i/>
                <w:color w:val="333333"/>
                <w:highlight w:val="white"/>
                <w:lang w:eastAsia="en-US"/>
              </w:rPr>
            </w:pPr>
          </w:p>
        </w:tc>
      </w:tr>
      <w:tr w:rsidR="00B13E2E" w14:paraId="254B631A" w14:textId="77777777" w:rsidTr="00B13E2E">
        <w:tc>
          <w:tcPr>
            <w:tcW w:w="1648" w:type="dxa"/>
            <w:tcBorders>
              <w:top w:val="dashed" w:sz="4" w:space="0" w:color="5B9BD5"/>
              <w:left w:val="single" w:sz="4" w:space="0" w:color="5B9BD5"/>
              <w:bottom w:val="single" w:sz="4" w:space="0" w:color="5B9BD5"/>
              <w:right w:val="dashed" w:sz="4" w:space="0" w:color="5B9BD5"/>
            </w:tcBorders>
            <w:vAlign w:val="center"/>
            <w:hideMark/>
          </w:tcPr>
          <w:p w14:paraId="5A29EB90" w14:textId="77777777" w:rsidR="00B13E2E" w:rsidRDefault="00B13E2E">
            <w:pPr>
              <w:jc w:val="center"/>
            </w:pPr>
            <w:r>
              <w:t>Président de célébration</w:t>
            </w:r>
          </w:p>
        </w:tc>
        <w:tc>
          <w:tcPr>
            <w:tcW w:w="8808" w:type="dxa"/>
            <w:tcBorders>
              <w:top w:val="dashed" w:sz="4" w:space="0" w:color="5B9BD5"/>
              <w:left w:val="dashed" w:sz="4" w:space="0" w:color="5B9BD5"/>
              <w:bottom w:val="single" w:sz="4" w:space="0" w:color="5B9BD5"/>
              <w:right w:val="single" w:sz="4" w:space="0" w:color="5B9BD5"/>
            </w:tcBorders>
            <w:vAlign w:val="center"/>
            <w:hideMark/>
          </w:tcPr>
          <w:p w14:paraId="153ECD01" w14:textId="77777777" w:rsidR="00B13E2E" w:rsidRDefault="00B13E2E">
            <w:pPr>
              <w:rPr>
                <w:i/>
                <w:iCs/>
              </w:rPr>
            </w:pPr>
            <w:r>
              <w:rPr>
                <w:i/>
                <w:iCs/>
              </w:rPr>
              <w:t>Poursuivons ensemble en priant notre Père …</w:t>
            </w:r>
          </w:p>
        </w:tc>
      </w:tr>
      <w:tr w:rsidR="00B13E2E" w14:paraId="353A14F5" w14:textId="77777777" w:rsidTr="00B13E2E">
        <w:tc>
          <w:tcPr>
            <w:tcW w:w="10456" w:type="dxa"/>
            <w:gridSpan w:val="2"/>
            <w:tcBorders>
              <w:top w:val="single" w:sz="4" w:space="0" w:color="5B9BD5"/>
              <w:left w:val="single" w:sz="4" w:space="0" w:color="5B9BD5"/>
              <w:bottom w:val="single" w:sz="4" w:space="0" w:color="5B9BD5"/>
              <w:right w:val="single" w:sz="4" w:space="0" w:color="5B9BD5"/>
            </w:tcBorders>
            <w:vAlign w:val="center"/>
            <w:hideMark/>
          </w:tcPr>
          <w:p w14:paraId="582597B6" w14:textId="77777777" w:rsidR="00B13E2E" w:rsidRDefault="00B13E2E" w:rsidP="00B13E2E">
            <w:pPr>
              <w:spacing w:after="0" w:line="240" w:lineRule="auto"/>
              <w:jc w:val="center"/>
            </w:pPr>
            <w:r w:rsidRPr="00B13E2E">
              <w:rPr>
                <w:rFonts w:ascii="Arial Nova Cond" w:eastAsia="Doodle Cartoon 1" w:hAnsi="Arial Nova Cond" w:cs="Doodle Cartoon 1"/>
                <w:color w:val="4472C4"/>
                <w:sz w:val="44"/>
                <w:szCs w:val="44"/>
              </w:rPr>
              <w:t>Temps de l’envoi</w:t>
            </w:r>
          </w:p>
        </w:tc>
      </w:tr>
      <w:tr w:rsidR="00B13E2E" w14:paraId="05F9EC15" w14:textId="77777777" w:rsidTr="00B13E2E">
        <w:tc>
          <w:tcPr>
            <w:tcW w:w="1648" w:type="dxa"/>
            <w:tcBorders>
              <w:top w:val="single" w:sz="4" w:space="0" w:color="5B9BD5"/>
              <w:left w:val="single" w:sz="4" w:space="0" w:color="5B9BD5"/>
              <w:bottom w:val="dashed" w:sz="4" w:space="0" w:color="5B9BD5"/>
              <w:right w:val="dashed" w:sz="4" w:space="0" w:color="5B9BD5"/>
            </w:tcBorders>
            <w:vAlign w:val="center"/>
            <w:hideMark/>
          </w:tcPr>
          <w:p w14:paraId="1042CDCE" w14:textId="77777777" w:rsidR="00B13E2E" w:rsidRDefault="00B13E2E">
            <w:pPr>
              <w:jc w:val="center"/>
            </w:pPr>
            <w:r>
              <w:t xml:space="preserve">Président de célébration </w:t>
            </w:r>
          </w:p>
          <w:p w14:paraId="6DDE004B" w14:textId="77777777" w:rsidR="00B13E2E" w:rsidRDefault="00B13E2E">
            <w:pPr>
              <w:jc w:val="center"/>
            </w:pPr>
            <w:r>
              <w:t>+ 2 représentants   de chaque classe</w:t>
            </w:r>
          </w:p>
        </w:tc>
        <w:tc>
          <w:tcPr>
            <w:tcW w:w="8808" w:type="dxa"/>
            <w:tcBorders>
              <w:top w:val="single" w:sz="4" w:space="0" w:color="5B9BD5"/>
              <w:left w:val="dashed" w:sz="4" w:space="0" w:color="5B9BD5"/>
              <w:bottom w:val="dashed" w:sz="4" w:space="0" w:color="5B9BD5"/>
              <w:right w:val="single" w:sz="4" w:space="0" w:color="5B9BD5"/>
            </w:tcBorders>
            <w:vAlign w:val="center"/>
          </w:tcPr>
          <w:p w14:paraId="78BE40BE" w14:textId="77777777" w:rsidR="00B13E2E" w:rsidRDefault="00B13E2E">
            <w:pPr>
              <w:rPr>
                <w:i/>
              </w:rPr>
            </w:pPr>
            <w:r>
              <w:rPr>
                <w:i/>
              </w:rPr>
              <w:t xml:space="preserve">J’appelle maintenant les représentants de chaque classe à me rejoindre avec leur charte. </w:t>
            </w:r>
          </w:p>
          <w:p w14:paraId="227AC64E" w14:textId="7C4C0CBC" w:rsidR="00B13E2E" w:rsidRDefault="00B13E2E">
            <w:r>
              <w:t>Les enfants désignés s’avancent.</w:t>
            </w:r>
          </w:p>
          <w:p w14:paraId="5B165987" w14:textId="77777777" w:rsidR="00B13E2E" w:rsidRDefault="00B13E2E">
            <w:pPr>
              <w:rPr>
                <w:i/>
              </w:rPr>
            </w:pPr>
            <w:r>
              <w:rPr>
                <w:i/>
              </w:rPr>
              <w:t>Chers élèves, ces chartes que vous présentez sont autant de mots, de phrases que vous avez choisis de mettre en œuvre tout au long de cette année scolaire pour ensemble ouvrir toutes les portes qui se présenteront à vous. Je vous souhaite de les ouvrir en toute confiance, comme Abraham a pu le faire.</w:t>
            </w:r>
          </w:p>
          <w:p w14:paraId="03757CEB" w14:textId="77777777" w:rsidR="00B13E2E" w:rsidRDefault="00B13E2E">
            <w:pPr>
              <w:rPr>
                <w:i/>
              </w:rPr>
            </w:pPr>
            <w:r>
              <w:rPr>
                <w:i/>
              </w:rPr>
              <w:t>Nous allons entendre quelques extraits choisis en classe…</w:t>
            </w:r>
          </w:p>
          <w:p w14:paraId="4D45F3ED" w14:textId="77777777" w:rsidR="00B13E2E" w:rsidRDefault="00B13E2E">
            <w:pPr>
              <w:ind w:left="720"/>
              <w:rPr>
                <w:iCs/>
              </w:rPr>
            </w:pPr>
            <w:r>
              <w:rPr>
                <w:iCs/>
              </w:rPr>
              <w:t xml:space="preserve">Pour chaque classe, par l’élève désigné, lecture de l’extrait retenu : </w:t>
            </w:r>
          </w:p>
          <w:p w14:paraId="0FAB998D" w14:textId="77777777" w:rsidR="00B13E2E" w:rsidRDefault="00B13E2E">
            <w:pPr>
              <w:spacing w:line="256" w:lineRule="auto"/>
              <w:ind w:left="1440"/>
              <w:jc w:val="left"/>
            </w:pPr>
            <w:r>
              <w:t>“</w:t>
            </w:r>
            <w:r>
              <w:rPr>
                <w:rFonts w:ascii="French Script MT" w:hAnsi="French Script MT" w:cstheme="majorHAnsi"/>
                <w:bCs/>
                <w:sz w:val="32"/>
                <w14:shadow w14:blurRad="50800" w14:dist="38100" w14:dir="8100000" w14:sx="100000" w14:sy="100000" w14:kx="0" w14:ky="0" w14:algn="tr">
                  <w14:srgbClr w14:val="92D050">
                    <w14:alpha w14:val="60000"/>
                  </w14:srgbClr>
                </w14:shadow>
              </w:rPr>
              <w:t>Dans notre classe de</w:t>
            </w:r>
            <w:r>
              <w:rPr>
                <w:sz w:val="18"/>
                <w:szCs w:val="18"/>
              </w:rPr>
              <w:t xml:space="preserve"> </w:t>
            </w:r>
            <w:r>
              <w:rPr>
                <w:color w:val="2E74B5" w:themeColor="accent1" w:themeShade="BF"/>
                <w:sz w:val="18"/>
                <w:szCs w:val="18"/>
              </w:rPr>
              <w:t>…</w:t>
            </w:r>
            <w:r>
              <w:rPr>
                <w:color w:val="2E74B5" w:themeColor="accent1" w:themeShade="BF"/>
                <w:sz w:val="16"/>
                <w:szCs w:val="16"/>
              </w:rPr>
              <w:t>nommer ici la classe</w:t>
            </w:r>
            <w:r>
              <w:rPr>
                <w:color w:val="2E74B5" w:themeColor="accent1" w:themeShade="BF"/>
                <w:sz w:val="18"/>
                <w:szCs w:val="18"/>
              </w:rPr>
              <w:t>…</w:t>
            </w:r>
            <w:r>
              <w:t xml:space="preserve">, </w:t>
            </w:r>
            <w:r>
              <w:rPr>
                <w:rFonts w:ascii="French Script MT" w:hAnsi="French Script MT" w:cstheme="majorHAnsi"/>
                <w:bCs/>
                <w:sz w:val="32"/>
                <w14:shadow w14:blurRad="50800" w14:dist="38100" w14:dir="8100000" w14:sx="100000" w14:sy="100000" w14:kx="0" w14:ky="0" w14:algn="tr">
                  <w14:srgbClr w14:val="92D050">
                    <w14:alpha w14:val="60000"/>
                  </w14:srgbClr>
                </w14:shadow>
              </w:rPr>
              <w:t>nous avons choisi :</w:t>
            </w:r>
            <w:r>
              <w:t xml:space="preserve"> </w:t>
            </w:r>
            <w:r>
              <w:rPr>
                <w:rFonts w:ascii="French Script MT" w:hAnsi="French Script MT" w:cstheme="majorHAnsi"/>
                <w:bCs/>
                <w:sz w:val="32"/>
                <w14:shadow w14:blurRad="50800" w14:dist="38100" w14:dir="8100000" w14:sx="100000" w14:sy="100000" w14:kx="0" w14:ky="0" w14:algn="tr">
                  <w14:srgbClr w14:val="92D050">
                    <w14:alpha w14:val="60000"/>
                  </w14:srgbClr>
                </w14:shadow>
              </w:rPr>
              <w:t>on …</w:t>
            </w:r>
            <w:r>
              <w:t> ”</w:t>
            </w:r>
          </w:p>
          <w:p w14:paraId="452E7084" w14:textId="77777777" w:rsidR="00B13E2E" w:rsidRDefault="00B13E2E">
            <w:pPr>
              <w:ind w:left="720"/>
              <w:rPr>
                <w:i/>
              </w:rPr>
            </w:pPr>
          </w:p>
          <w:p w14:paraId="219F5DEF" w14:textId="77777777" w:rsidR="00B13E2E" w:rsidRDefault="00B13E2E">
            <w:pPr>
              <w:rPr>
                <w:i/>
              </w:rPr>
            </w:pPr>
            <w:r>
              <w:rPr>
                <w:i/>
              </w:rPr>
              <w:lastRenderedPageBreak/>
              <w:t>A présent, je vais bénir les chartes, mais au-delà des chartes, c’est chacun d’entre vous que je bénis au nom du Père et du Fils et du Saint Esprit.</w:t>
            </w:r>
          </w:p>
          <w:p w14:paraId="79E35577" w14:textId="77777777" w:rsidR="00B13E2E" w:rsidRDefault="00B13E2E">
            <w:pPr>
              <w:rPr>
                <w:i/>
              </w:rPr>
            </w:pPr>
          </w:p>
          <w:p w14:paraId="2152A68D" w14:textId="77777777" w:rsidR="00B13E2E" w:rsidRDefault="00B13E2E">
            <w:pPr>
              <w:rPr>
                <w:i/>
              </w:rPr>
            </w:pPr>
            <w:r>
              <w:rPr>
                <w:i/>
              </w:rPr>
              <w:t xml:space="preserve">Ouvrez grandes vos portes et que le Christ vous accompagne sur votre chemin, qu’il vous soutienne et qu’il vous bénisse lui qui est Père, Fils et Saint Esprit. </w:t>
            </w:r>
          </w:p>
          <w:p w14:paraId="7ACC2D7C" w14:textId="77777777" w:rsidR="00B13E2E" w:rsidRDefault="00B13E2E">
            <w:r>
              <w:rPr>
                <w:i/>
              </w:rPr>
              <w:t>Allons tous dans la paix du Christ.</w:t>
            </w:r>
            <w:r>
              <w:t xml:space="preserve"> </w:t>
            </w:r>
          </w:p>
        </w:tc>
      </w:tr>
      <w:tr w:rsidR="00B13E2E" w14:paraId="3E9BCBA7" w14:textId="77777777" w:rsidTr="00B13E2E">
        <w:tc>
          <w:tcPr>
            <w:tcW w:w="1648" w:type="dxa"/>
            <w:tcBorders>
              <w:top w:val="dashed" w:sz="4" w:space="0" w:color="5B9BD5"/>
              <w:left w:val="single" w:sz="4" w:space="0" w:color="5B9BD5"/>
              <w:bottom w:val="single" w:sz="4" w:space="0" w:color="5B9BD5"/>
              <w:right w:val="dashed" w:sz="4" w:space="0" w:color="5B9BD5"/>
            </w:tcBorders>
            <w:vAlign w:val="center"/>
            <w:hideMark/>
          </w:tcPr>
          <w:p w14:paraId="5FE282D2" w14:textId="77777777" w:rsidR="00B13E2E" w:rsidRDefault="00B13E2E">
            <w:pPr>
              <w:jc w:val="center"/>
            </w:pPr>
            <w:r>
              <w:lastRenderedPageBreak/>
              <w:t xml:space="preserve">Animateur </w:t>
            </w:r>
            <w:r>
              <w:br/>
              <w:t>de chant</w:t>
            </w:r>
          </w:p>
        </w:tc>
        <w:tc>
          <w:tcPr>
            <w:tcW w:w="8808" w:type="dxa"/>
            <w:tcBorders>
              <w:top w:val="dashed" w:sz="4" w:space="0" w:color="5B9BD5"/>
              <w:left w:val="dashed" w:sz="4" w:space="0" w:color="5B9BD5"/>
              <w:bottom w:val="single" w:sz="4" w:space="0" w:color="5B9BD5"/>
              <w:right w:val="single" w:sz="4" w:space="0" w:color="5B9BD5"/>
            </w:tcBorders>
            <w:vAlign w:val="center"/>
          </w:tcPr>
          <w:p w14:paraId="0FC19E0A" w14:textId="77777777" w:rsidR="00B13E2E" w:rsidRDefault="00B13E2E">
            <w:pPr>
              <w:jc w:val="left"/>
              <w:rPr>
                <w:i/>
                <w:highlight w:val="yellow"/>
              </w:rPr>
            </w:pPr>
            <w:r>
              <w:sym w:font="Webdings" w:char="F0AF"/>
            </w:r>
            <w:r>
              <w:t xml:space="preserve">“Ouvrez grandes vos portes” </w:t>
            </w:r>
          </w:p>
          <w:p w14:paraId="11D8A0C1" w14:textId="77777777" w:rsidR="00B13E2E" w:rsidRDefault="00B13E2E">
            <w:pPr>
              <w:jc w:val="left"/>
              <w:rPr>
                <w:sz w:val="14"/>
                <w:szCs w:val="14"/>
              </w:rPr>
            </w:pPr>
          </w:p>
        </w:tc>
      </w:tr>
    </w:tbl>
    <w:p w14:paraId="4362A886" w14:textId="77777777" w:rsidR="00E56ADE" w:rsidRDefault="00E56ADE" w:rsidP="00B13E2E">
      <w:pPr>
        <w:spacing w:after="0" w:line="240" w:lineRule="auto"/>
        <w:rPr>
          <w:rFonts w:ascii="Arial Nova Cond" w:eastAsia="Doodle Cartoon 1" w:hAnsi="Arial Nova Cond" w:cs="Doodle Cartoon 1"/>
          <w:color w:val="4472C4"/>
          <w:sz w:val="28"/>
          <w:szCs w:val="28"/>
        </w:rPr>
      </w:pPr>
    </w:p>
    <w:p w14:paraId="707BB764" w14:textId="77777777" w:rsidR="00E56ADE" w:rsidRDefault="00E56ADE" w:rsidP="00B13E2E">
      <w:pPr>
        <w:spacing w:after="0" w:line="240" w:lineRule="auto"/>
        <w:rPr>
          <w:rFonts w:ascii="Arial Nova Cond" w:eastAsia="Doodle Cartoon 1" w:hAnsi="Arial Nova Cond" w:cs="Doodle Cartoon 1"/>
          <w:color w:val="4472C4"/>
          <w:sz w:val="28"/>
          <w:szCs w:val="28"/>
        </w:rPr>
      </w:pPr>
    </w:p>
    <w:p w14:paraId="79E0A0B4" w14:textId="3AE7FA57" w:rsidR="00B13E2E" w:rsidRPr="00B13E2E" w:rsidRDefault="00B13E2E" w:rsidP="00B13E2E">
      <w:pPr>
        <w:spacing w:after="0" w:line="240" w:lineRule="auto"/>
        <w:rPr>
          <w:rFonts w:ascii="Arial Nova Cond" w:eastAsia="Doodle Cartoon 1" w:hAnsi="Arial Nova Cond" w:cs="Doodle Cartoon 1"/>
          <w:color w:val="4472C4"/>
          <w:sz w:val="28"/>
          <w:szCs w:val="28"/>
          <w:lang w:eastAsia="fr-FR"/>
        </w:rPr>
      </w:pPr>
      <w:r w:rsidRPr="00B13E2E">
        <w:rPr>
          <w:rFonts w:ascii="Arial Nova Cond" w:eastAsia="Doodle Cartoon 1" w:hAnsi="Arial Nova Cond" w:cs="Doodle Cartoon 1"/>
          <w:color w:val="4472C4"/>
          <w:sz w:val="28"/>
          <w:szCs w:val="28"/>
          <w:lang w:eastAsia="fr-FR"/>
        </w:rPr>
        <w:t xml:space="preserve">De retour en classe : </w:t>
      </w:r>
    </w:p>
    <w:p w14:paraId="39820DD4" w14:textId="77777777" w:rsidR="00B13E2E" w:rsidRDefault="00B13E2E" w:rsidP="00B13E2E">
      <w:pPr>
        <w:rPr>
          <w:rFonts w:ascii="Calibri" w:eastAsia="Calibri" w:hAnsi="Calibri" w:cs="Calibri"/>
        </w:rPr>
      </w:pPr>
      <w:r>
        <w:t>Au retour de la célébration, se retrouver à l’espace-prière pour y afficher la charte bénie.</w:t>
      </w:r>
    </w:p>
    <w:p w14:paraId="0F84BBA3" w14:textId="6B922B9C" w:rsidR="0040437E" w:rsidRPr="00B13E2E" w:rsidRDefault="00B13E2E" w:rsidP="00B13E2E">
      <w:r>
        <w:t>Prendre le temps de la relire ensemble.</w:t>
      </w:r>
    </w:p>
    <w:sectPr w:rsidR="0040437E" w:rsidRPr="00B13E2E" w:rsidSect="004D41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oodle Cartoon 1">
    <w:panose1 w:val="00000000000000000000"/>
    <w:charset w:val="00"/>
    <w:family w:val="auto"/>
    <w:pitch w:val="variable"/>
    <w:sig w:usb0="80000027" w:usb1="0000004A" w:usb2="00000000" w:usb3="00000000" w:csb0="00000003" w:csb1="00000000"/>
  </w:font>
  <w:font w:name="Abadi">
    <w:charset w:val="00"/>
    <w:family w:val="swiss"/>
    <w:pitch w:val="variable"/>
    <w:sig w:usb0="8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isca Note">
    <w:panose1 w:val="02000500000000000000"/>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0018"/>
    <w:multiLevelType w:val="multilevel"/>
    <w:tmpl w:val="AF6EB5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BF27EC6"/>
    <w:multiLevelType w:val="multilevel"/>
    <w:tmpl w:val="75BE7F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9C57B4A"/>
    <w:multiLevelType w:val="hybridMultilevel"/>
    <w:tmpl w:val="38D0CE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406111E0"/>
    <w:multiLevelType w:val="hybridMultilevel"/>
    <w:tmpl w:val="D0025364"/>
    <w:lvl w:ilvl="0" w:tplc="08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2B67938"/>
    <w:multiLevelType w:val="multilevel"/>
    <w:tmpl w:val="49384E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24507007">
    <w:abstractNumId w:val="2"/>
  </w:num>
  <w:num w:numId="2" w16cid:durableId="971834885">
    <w:abstractNumId w:val="0"/>
  </w:num>
  <w:num w:numId="3" w16cid:durableId="385571348">
    <w:abstractNumId w:val="1"/>
  </w:num>
  <w:num w:numId="4" w16cid:durableId="105740790">
    <w:abstractNumId w:val="3"/>
  </w:num>
  <w:num w:numId="5" w16cid:durableId="142530542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4C"/>
    <w:rsid w:val="00327828"/>
    <w:rsid w:val="00394CB6"/>
    <w:rsid w:val="003B55B7"/>
    <w:rsid w:val="0040437E"/>
    <w:rsid w:val="004D414C"/>
    <w:rsid w:val="00886A61"/>
    <w:rsid w:val="008B51F3"/>
    <w:rsid w:val="00906658"/>
    <w:rsid w:val="00A3534E"/>
    <w:rsid w:val="00B13E2E"/>
    <w:rsid w:val="00BA3127"/>
    <w:rsid w:val="00D445EA"/>
    <w:rsid w:val="00DE2E5A"/>
    <w:rsid w:val="00E56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E8613"/>
  <w15:chartTrackingRefBased/>
  <w15:docId w15:val="{B789834D-E64C-4576-83CC-2B9540A9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A6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414C"/>
    <w:rPr>
      <w:color w:val="0563C1" w:themeColor="hyperlink"/>
      <w:u w:val="single"/>
    </w:rPr>
  </w:style>
  <w:style w:type="paragraph" w:styleId="Paragraphedeliste">
    <w:name w:val="List Paragraph"/>
    <w:basedOn w:val="Normal"/>
    <w:uiPriority w:val="34"/>
    <w:qFormat/>
    <w:rsid w:val="004D414C"/>
    <w:pPr>
      <w:spacing w:after="0"/>
      <w:ind w:left="720"/>
      <w:contextualSpacing/>
      <w:jc w:val="both"/>
    </w:pPr>
    <w:rPr>
      <w:rFonts w:ascii="Calibri" w:eastAsia="Calibri" w:hAnsi="Calibri" w:cs="Times New Roman"/>
    </w:rPr>
  </w:style>
  <w:style w:type="paragraph" w:customStyle="1" w:styleId="Default">
    <w:name w:val="Default"/>
    <w:rsid w:val="004D414C"/>
    <w:pPr>
      <w:autoSpaceDE w:val="0"/>
      <w:autoSpaceDN w:val="0"/>
      <w:adjustRightInd w:val="0"/>
      <w:spacing w:after="0" w:line="240" w:lineRule="auto"/>
    </w:pPr>
    <w:rPr>
      <w:rFonts w:ascii="Calibri" w:eastAsia="Calibri" w:hAnsi="Calibri" w:cs="Calibri"/>
      <w:color w:val="000000"/>
      <w:sz w:val="24"/>
      <w:szCs w:val="24"/>
      <w:lang w:val="fr-BE" w:eastAsia="fr-BE"/>
    </w:rPr>
  </w:style>
  <w:style w:type="table" w:styleId="Grilledutableau">
    <w:name w:val="Table Grid"/>
    <w:basedOn w:val="TableauNormal"/>
    <w:uiPriority w:val="59"/>
    <w:rsid w:val="004D414C"/>
    <w:pPr>
      <w:spacing w:after="0" w:line="276" w:lineRule="auto"/>
      <w:jc w:val="both"/>
    </w:pPr>
    <w:rPr>
      <w:rFonts w:ascii="Calibri" w:eastAsia="Calibri" w:hAnsi="Calibri" w:cs="Times New Roman"/>
      <w:sz w:val="20"/>
      <w:szCs w:val="20"/>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auNormal"/>
    <w:rsid w:val="00A3534E"/>
    <w:pPr>
      <w:spacing w:after="0" w:line="276" w:lineRule="auto"/>
      <w:jc w:val="both"/>
    </w:pPr>
    <w:rPr>
      <w:rFonts w:ascii="Calibri" w:eastAsia="Calibri" w:hAnsi="Calibri" w:cs="Calibri"/>
      <w:lang w:eastAsia="fr-FR"/>
    </w:rPr>
    <w:tblPr>
      <w:tblStyleRowBandSize w:val="1"/>
      <w:tblStyleColBandSize w:val="1"/>
      <w:tblInd w:w="0" w:type="nil"/>
    </w:tblPr>
  </w:style>
  <w:style w:type="table" w:customStyle="1" w:styleId="23">
    <w:name w:val="23"/>
    <w:basedOn w:val="TableauNormal"/>
    <w:rsid w:val="00B13E2E"/>
    <w:pPr>
      <w:spacing w:after="0" w:line="276" w:lineRule="auto"/>
      <w:jc w:val="both"/>
    </w:pPr>
    <w:rPr>
      <w:rFonts w:ascii="Calibri" w:eastAsia="Calibri" w:hAnsi="Calibri" w:cs="Calibri"/>
      <w:lang w:eastAsia="fr-FR"/>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956">
      <w:bodyDiv w:val="1"/>
      <w:marLeft w:val="0"/>
      <w:marRight w:val="0"/>
      <w:marTop w:val="0"/>
      <w:marBottom w:val="0"/>
      <w:divBdr>
        <w:top w:val="none" w:sz="0" w:space="0" w:color="auto"/>
        <w:left w:val="none" w:sz="0" w:space="0" w:color="auto"/>
        <w:bottom w:val="none" w:sz="0" w:space="0" w:color="auto"/>
        <w:right w:val="none" w:sz="0" w:space="0" w:color="auto"/>
      </w:divBdr>
    </w:div>
    <w:div w:id="458647633">
      <w:bodyDiv w:val="1"/>
      <w:marLeft w:val="0"/>
      <w:marRight w:val="0"/>
      <w:marTop w:val="0"/>
      <w:marBottom w:val="0"/>
      <w:divBdr>
        <w:top w:val="none" w:sz="0" w:space="0" w:color="auto"/>
        <w:left w:val="none" w:sz="0" w:space="0" w:color="auto"/>
        <w:bottom w:val="none" w:sz="0" w:space="0" w:color="auto"/>
        <w:right w:val="none" w:sz="0" w:space="0" w:color="auto"/>
      </w:divBdr>
    </w:div>
    <w:div w:id="714277106">
      <w:bodyDiv w:val="1"/>
      <w:marLeft w:val="0"/>
      <w:marRight w:val="0"/>
      <w:marTop w:val="0"/>
      <w:marBottom w:val="0"/>
      <w:divBdr>
        <w:top w:val="none" w:sz="0" w:space="0" w:color="auto"/>
        <w:left w:val="none" w:sz="0" w:space="0" w:color="auto"/>
        <w:bottom w:val="none" w:sz="0" w:space="0" w:color="auto"/>
        <w:right w:val="none" w:sz="0" w:space="0" w:color="auto"/>
      </w:divBdr>
    </w:div>
    <w:div w:id="18331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iie6nbIbOc" TargetMode="External"/><Relationship Id="rId3" Type="http://schemas.openxmlformats.org/officeDocument/2006/relationships/settings" Target="settings.xml"/><Relationship Id="rId7" Type="http://schemas.openxmlformats.org/officeDocument/2006/relationships/hyperlink" Target="https://youtu.be/tCbV1hapkK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_MwTZdazK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pHnAX-x8j9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1102</Words>
  <Characters>6065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Christine</dc:creator>
  <cp:keywords/>
  <dc:description/>
  <cp:lastModifiedBy>Christine CHEVALIER</cp:lastModifiedBy>
  <cp:revision>3</cp:revision>
  <dcterms:created xsi:type="dcterms:W3CDTF">2022-06-22T13:12:00Z</dcterms:created>
  <dcterms:modified xsi:type="dcterms:W3CDTF">2022-06-22T13:17:00Z</dcterms:modified>
</cp:coreProperties>
</file>