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733D" w14:textId="3E2A4CB3" w:rsidR="00E312A6" w:rsidRDefault="00E312A6" w:rsidP="00E312A6">
      <w:pPr>
        <w:spacing w:line="240" w:lineRule="auto"/>
        <w:ind w:left="1440"/>
        <w:jc w:val="right"/>
        <w:rPr>
          <w:rFonts w:asciiTheme="majorHAnsi" w:eastAsia="Calibri" w:hAnsiTheme="majorHAnsi" w:cstheme="majorHAnsi"/>
          <w:color w:val="548235"/>
          <w:sz w:val="36"/>
        </w:rPr>
      </w:pPr>
      <w:r w:rsidRPr="00E312A6">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70C4716C" wp14:editId="747A698A">
                <wp:simplePos x="0" y="0"/>
                <wp:positionH relativeFrom="margin">
                  <wp:posOffset>-4445</wp:posOffset>
                </wp:positionH>
                <wp:positionV relativeFrom="paragraph">
                  <wp:posOffset>-228600</wp:posOffset>
                </wp:positionV>
                <wp:extent cx="2533650" cy="77089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0890"/>
                        </a:xfrm>
                        <a:prstGeom prst="rect">
                          <a:avLst/>
                        </a:prstGeom>
                        <a:solidFill>
                          <a:sysClr val="window" lastClr="FFFFFF"/>
                        </a:solidFill>
                        <a:ln w="6350">
                          <a:noFill/>
                        </a:ln>
                      </wps:spPr>
                      <wps:txbx>
                        <w:txbxContent>
                          <w:p w14:paraId="3D47DCD7" w14:textId="32981C4E" w:rsidR="00E312A6" w:rsidRDefault="00E312A6" w:rsidP="00E312A6">
                            <w:pPr>
                              <w:jc w:val="center"/>
                            </w:pPr>
                            <w:r>
                              <w:rPr>
                                <w:noProof/>
                                <w:sz w:val="20"/>
                                <w:szCs w:val="20"/>
                                <w:lang w:eastAsia="fr-FR"/>
                              </w:rPr>
                              <w:drawing>
                                <wp:inline distT="0" distB="0" distL="0" distR="0" wp14:anchorId="273F2A56" wp14:editId="53F329D1">
                                  <wp:extent cx="2122170" cy="5607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2170" cy="56070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0C4716C" id="_x0000_t202" coordsize="21600,21600" o:spt="202" path="m,l,21600r21600,l21600,xe">
                <v:stroke joinstyle="miter"/>
                <v:path gradientshapeok="t" o:connecttype="rect"/>
              </v:shapetype>
              <v:shape id="Zone de texte 4" o:spid="_x0000_s1026" type="#_x0000_t202" style="position:absolute;left:0;text-align:left;margin-left:-.35pt;margin-top:-18pt;width:199.5pt;height:6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hjeQgIAAHYEAAAOAAAAZHJzL2Uyb0RvYy54bWysVE1vGjEQvVfqf7B8bxYI+VpliSgRVSWU&#10;RCJRzsbrDat6Pa5t2KW/vs9eCDS9VeVgbM94Zt57M3t71zWabZXzNZmCD88GnCkjqazNW8Ffnudf&#10;rjnzQZhSaDKq4Dvl+d3k86fb1uZqRGvSpXIMQYzPW1vwdQg2zzIv16oR/oysMjBW5BoRcHRvWelE&#10;i+iNzkaDwWXWkiutI6m8x+19b+STFL+qlAyPVeVVYLrgqC2k1aV1FddscivyNyfsupb7MsQ/VNGI&#10;2iDpe6h7EQTbuPqvUE0tHXmqwpmkJqOqqqVKGIBmOPiAZrkWViUsIMfbd5r8/wsrH7ZL++RY6L5S&#10;BwETCG8XJH94cJO11ud7n8ipzz28I9Cuck38BwSGh+B2986n6gKTuBxdnJ9fXsAkYbu6GlzfJMKz&#10;42vrfPimqGFxU3AHvVIFYrvwIeYX+cElJvOk63Jea50OOz/Tjm0FpEVHlNRypoUPuCz4PP2ivAjx&#10;xzNtWFvwy3PUFaMYivF6P232iHuQEW7oVh2McbuicgemHPVN5K2c16h6gZRPwqFrABSTEB6xVJqQ&#10;ROracrYm9+vjXfSDiLBw1qL7Cu5/boRTQPDdQN6b4XiMcCEdxhdXIxzcqWV1ajGbZkZgYYhZszJt&#10;o3/Qh23lqHnFoExjVpiEkchd8HDYzkI/Exg0qabT5IQGtSIszNLKQ2NELZ67V+HsXrAAqR/o0Kci&#10;/6Bb79vTPN0Equok6pHNPd9o7iTUfhDj9Jyek9fxczH5DQAA//8DAFBLAwQUAAYACAAAACEAmcVg&#10;nuEAAAAIAQAADwAAAGRycy9kb3ducmV2LnhtbEyPQUvDQBCF74L/YRnBW7vRaI0xmyKiaMFQjYLX&#10;bXZMotnZkN02aX+940lPw+M93nwvW062EzscfOtIwdk8AoFUOdNSreD97WGWgPBBk9GdI1SwRw/L&#10;/Pgo06lxI73irgy14BLyqVbQhNCnUvqqQav93PVI7H26werAcqilGfTI5baT51G0kFa3xB8a3eNd&#10;g9V3ubUKPsbycVivVl8v/VNxWB/K4hnvC6VOT6bbGxABp/AXhl98RoecmTZuS8aLTsHsioN84gVP&#10;Yj++TmIQGwXJ5QXIPJP/B+Q/AAAA//8DAFBLAQItABQABgAIAAAAIQC2gziS/gAAAOEBAAATAAAA&#10;AAAAAAAAAAAAAAAAAABbQ29udGVudF9UeXBlc10ueG1sUEsBAi0AFAAGAAgAAAAhADj9If/WAAAA&#10;lAEAAAsAAAAAAAAAAAAAAAAALwEAAF9yZWxzLy5yZWxzUEsBAi0AFAAGAAgAAAAhADnuGN5CAgAA&#10;dgQAAA4AAAAAAAAAAAAAAAAALgIAAGRycy9lMm9Eb2MueG1sUEsBAi0AFAAGAAgAAAAhAJnFYJ7h&#10;AAAACAEAAA8AAAAAAAAAAAAAAAAAnAQAAGRycy9kb3ducmV2LnhtbFBLBQYAAAAABAAEAPMAAACq&#10;BQAAAAA=&#10;" fillcolor="window" stroked="f" strokeweight=".5pt">
                <v:textbox>
                  <w:txbxContent>
                    <w:p w14:paraId="3D47DCD7" w14:textId="32981C4E" w:rsidR="00E312A6" w:rsidRDefault="00E312A6" w:rsidP="00E312A6">
                      <w:pPr>
                        <w:jc w:val="center"/>
                      </w:pPr>
                      <w:r>
                        <w:rPr>
                          <w:noProof/>
                          <w:sz w:val="20"/>
                          <w:szCs w:val="20"/>
                          <w:lang w:eastAsia="fr-FR"/>
                        </w:rPr>
                        <w:drawing>
                          <wp:inline distT="0" distB="0" distL="0" distR="0" wp14:anchorId="273F2A56" wp14:editId="53F329D1">
                            <wp:extent cx="2122170" cy="5607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2170" cy="560705"/>
                                    </a:xfrm>
                                    <a:prstGeom prst="rect">
                                      <a:avLst/>
                                    </a:prstGeom>
                                    <a:noFill/>
                                    <a:ln>
                                      <a:noFill/>
                                    </a:ln>
                                  </pic:spPr>
                                </pic:pic>
                              </a:graphicData>
                            </a:graphic>
                          </wp:inline>
                        </w:drawing>
                      </w:r>
                    </w:p>
                  </w:txbxContent>
                </v:textbox>
                <w10:wrap anchorx="margin"/>
              </v:shape>
            </w:pict>
          </mc:Fallback>
        </mc:AlternateContent>
      </w:r>
      <w:r w:rsidRPr="00E312A6">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3B4027AF" wp14:editId="7FAE0176">
                <wp:simplePos x="0" y="0"/>
                <wp:positionH relativeFrom="column">
                  <wp:posOffset>3348990</wp:posOffset>
                </wp:positionH>
                <wp:positionV relativeFrom="paragraph">
                  <wp:posOffset>-9470390</wp:posOffset>
                </wp:positionV>
                <wp:extent cx="3133725" cy="321310"/>
                <wp:effectExtent l="0" t="0" r="9525" b="2540"/>
                <wp:wrapNone/>
                <wp:docPr id="25" name="Zone de texte 25"/>
                <wp:cNvGraphicFramePr/>
                <a:graphic xmlns:a="http://schemas.openxmlformats.org/drawingml/2006/main">
                  <a:graphicData uri="http://schemas.microsoft.com/office/word/2010/wordprocessingShape">
                    <wps:wsp>
                      <wps:cNvSpPr txBox="1"/>
                      <wps:spPr>
                        <a:xfrm>
                          <a:off x="0" y="0"/>
                          <a:ext cx="3133725" cy="321310"/>
                        </a:xfrm>
                        <a:prstGeom prst="rect">
                          <a:avLst/>
                        </a:prstGeom>
                        <a:solidFill>
                          <a:schemeClr val="lt1"/>
                        </a:solidFill>
                        <a:ln w="6350">
                          <a:noFill/>
                        </a:ln>
                      </wps:spPr>
                      <wps:txbx>
                        <w:txbxContent>
                          <w:p w14:paraId="78A64D53" w14:textId="77777777" w:rsidR="00E312A6" w:rsidRDefault="00E312A6" w:rsidP="00E312A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027AF" id="Zone de texte 25" o:spid="_x0000_s1027" type="#_x0000_t202" style="position:absolute;left:0;text-align:left;margin-left:263.7pt;margin-top:-745.7pt;width:246.7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9LwIAAFMEAAAOAAAAZHJzL2Uyb0RvYy54bWysVEtv2zAMvg/YfxB0XxzHSbsFcYosRYYB&#10;RVsgHXpWZCkWIIuapMTOfv0oOa9lt2EXmRQpPr6P9OyhazTZC+cVmJLmgyElwnColNmW9Mfb6tNn&#10;SnxgpmIajCjpQXj6MP/4YdbaqRhBDboSjmAQ46etLWkdgp1mmee1aJgfgBUGjRJcwwKqbptVjrUY&#10;vdHZaDi8y1pwlXXAhfd4+9gb6TzFl1Lw8CKlF4HokmJtIZ0unZt4ZvMZm24ds7XixzLYP1TRMGUw&#10;6TnUIwuM7Jz6K1SjuAMPMgw4NBlIqbhIPWA3+fCmm3XNrEi9IDjenmHy/y8sf96v7asjofsKHRIY&#10;AWmtn3q8jP100jXxi5UStCOEhzNsoguE42WRF8X9aEIJR1sxyos84ZpdXlvnwzcBDYlCSR3SktBi&#10;+ycfMCO6nlxiMg9aVSuldVLiKIildmTPkEQdUo344g8vbUhb0rtiMkyBDcTnfWRtMMGlpyiFbtMR&#10;VV31u4HqgDA46CfEW75SWOsT8+GVORwJ7BzHPLzgITVgLq6VpaQG9+v2LvohQ2ihpMXRKqn/uWNO&#10;UKK/G+TuSz4ex1lMynhyP0LFXVs21xaza5aAjee4SJYnMfoHfRKlg+Ydt2ARs6KJGY65SxpO4jL0&#10;A49bxMVikZxw+iwLT2ZteQwdgY4MvHXvzNkjTQEJfobTELLpDVu9b3xpYLELIFWiMuLbo3mEHSc3&#10;MXzcsrga13ryuvwL5r8BAAD//wMAUEsDBBQABgAIAAAAIQDlorOq5QAAABABAAAPAAAAZHJzL2Rv&#10;d25yZXYueG1sTI/LTsMwEEX3SPyDNUhsUGsnTWkb4lQIAZXY0fAQOzcekoh4HMVuEv4elw3s5nF0&#10;50y2nUzLBuxdY0lCNBfAkEqrG6okvBQPszUw5xVp1VpCCd/oYJufn2Uq1XakZxz2vmIhhFyqJNTe&#10;dynnrqzRKDe3HVLYfdreKB/avuK6V2MINy2PhbjmRjUULtSqw7say6/90Uj4uKren9z0+Doulovu&#10;fjcUqzddSHl5Md3eAPM4+T8YTvpBHfLgdLBH0o61EpbxKgmohFmUbKJQnhgRiw2ww+8wEWvgecb/&#10;P5L/AAAA//8DAFBLAQItABQABgAIAAAAIQC2gziS/gAAAOEBAAATAAAAAAAAAAAAAAAAAAAAAABb&#10;Q29udGVudF9UeXBlc10ueG1sUEsBAi0AFAAGAAgAAAAhADj9If/WAAAAlAEAAAsAAAAAAAAAAAAA&#10;AAAALwEAAF9yZWxzLy5yZWxzUEsBAi0AFAAGAAgAAAAhANr6Sb0vAgAAUwQAAA4AAAAAAAAAAAAA&#10;AAAALgIAAGRycy9lMm9Eb2MueG1sUEsBAi0AFAAGAAgAAAAhAOWis6rlAAAAEAEAAA8AAAAAAAAA&#10;AAAAAAAAiQQAAGRycy9kb3ducmV2LnhtbFBLBQYAAAAABAAEAPMAAACbBQAAAAA=&#10;" fillcolor="white [3201]" stroked="f" strokeweight=".5pt">
                <v:textbox>
                  <w:txbxContent>
                    <w:p w14:paraId="78A64D53" w14:textId="77777777" w:rsidR="00E312A6" w:rsidRDefault="00E312A6" w:rsidP="00E312A6"/>
                  </w:txbxContent>
                </v:textbox>
              </v:shape>
            </w:pict>
          </mc:Fallback>
        </mc:AlternateContent>
      </w:r>
      <w:r w:rsidRPr="00E312A6">
        <w:rPr>
          <w:rFonts w:asciiTheme="majorHAnsi" w:eastAsia="Calibri" w:hAnsiTheme="majorHAnsi" w:cstheme="majorHAnsi"/>
          <w:color w:val="548235"/>
          <w:sz w:val="36"/>
        </w:rPr>
        <w:t>PARTAGER - Célébrer Pâques</w:t>
      </w:r>
    </w:p>
    <w:p w14:paraId="77CD3708" w14:textId="77777777" w:rsidR="00E312A6" w:rsidRPr="00E312A6" w:rsidRDefault="00E312A6" w:rsidP="00E312A6">
      <w:pPr>
        <w:spacing w:line="240" w:lineRule="auto"/>
        <w:ind w:left="1440"/>
        <w:jc w:val="right"/>
        <w:rPr>
          <w:rFonts w:asciiTheme="majorHAnsi" w:eastAsia="Calibri" w:hAnsiTheme="majorHAnsi" w:cstheme="majorHAnsi"/>
          <w:color w:val="548235"/>
          <w:sz w:val="36"/>
        </w:rPr>
      </w:pPr>
    </w:p>
    <w:tbl>
      <w:tblPr>
        <w:tblStyle w:val="Grilledutableau"/>
        <w:tblW w:w="10170" w:type="dxa"/>
        <w:tblInd w:w="0" w:type="dxa"/>
        <w:tblBorders>
          <w:top w:val="dashed" w:sz="8" w:space="0" w:color="BF8F00" w:themeColor="accent4" w:themeShade="BF"/>
          <w:left w:val="dashed" w:sz="8" w:space="0" w:color="BF8F00" w:themeColor="accent4" w:themeShade="BF"/>
          <w:bottom w:val="dashed" w:sz="8" w:space="0" w:color="BF8F00" w:themeColor="accent4" w:themeShade="BF"/>
          <w:right w:val="dashed" w:sz="8" w:space="0" w:color="BF8F00" w:themeColor="accent4" w:themeShade="BF"/>
          <w:insideH w:val="dashed" w:sz="8" w:space="0" w:color="BF8F00" w:themeColor="accent4" w:themeShade="BF"/>
          <w:insideV w:val="dashed" w:sz="8" w:space="0" w:color="BF8F00" w:themeColor="accent4" w:themeShade="BF"/>
        </w:tblBorders>
        <w:tblLayout w:type="fixed"/>
        <w:tblLook w:val="04A0" w:firstRow="1" w:lastRow="0" w:firstColumn="1" w:lastColumn="0" w:noHBand="0" w:noVBand="1"/>
      </w:tblPr>
      <w:tblGrid>
        <w:gridCol w:w="1255"/>
        <w:gridCol w:w="4320"/>
        <w:gridCol w:w="4595"/>
      </w:tblGrid>
      <w:tr w:rsidR="00E312A6" w:rsidRPr="00E312A6" w14:paraId="7D29819D" w14:textId="77777777" w:rsidTr="00E312A6">
        <w:tc>
          <w:tcPr>
            <w:tcW w:w="1255" w:type="dxa"/>
            <w:tcBorders>
              <w:top w:val="dotDotDash" w:sz="4" w:space="0" w:color="669900"/>
              <w:left w:val="dotDotDash" w:sz="4" w:space="0" w:color="669900"/>
              <w:bottom w:val="dotDotDash" w:sz="4" w:space="0" w:color="669900"/>
              <w:right w:val="dotDotDash" w:sz="4" w:space="0" w:color="669900"/>
            </w:tcBorders>
            <w:vAlign w:val="center"/>
            <w:hideMark/>
          </w:tcPr>
          <w:p w14:paraId="0529EBE4" w14:textId="77777777" w:rsidR="00E312A6" w:rsidRPr="00E312A6" w:rsidRDefault="00E312A6">
            <w:pPr>
              <w:spacing w:after="0" w:line="240" w:lineRule="auto"/>
              <w:jc w:val="center"/>
              <w:rPr>
                <w:rFonts w:asciiTheme="majorHAnsi" w:hAnsiTheme="majorHAnsi" w:cstheme="majorHAnsi"/>
                <w:b/>
                <w:color w:val="2E74B5" w:themeColor="accent5" w:themeShade="BF"/>
                <w:sz w:val="24"/>
                <w:szCs w:val="24"/>
              </w:rPr>
            </w:pPr>
            <w:r w:rsidRPr="00E312A6">
              <w:rPr>
                <w:rFonts w:asciiTheme="majorHAnsi" w:hAnsiTheme="majorHAnsi" w:cstheme="majorHAnsi"/>
                <w:color w:val="525252" w:themeColor="accent3" w:themeShade="80"/>
                <w:sz w:val="24"/>
                <w:szCs w:val="24"/>
              </w:rPr>
              <w:t>Période</w:t>
            </w:r>
          </w:p>
        </w:tc>
        <w:tc>
          <w:tcPr>
            <w:tcW w:w="8915" w:type="dxa"/>
            <w:gridSpan w:val="2"/>
            <w:tcBorders>
              <w:top w:val="dotDotDash" w:sz="4" w:space="0" w:color="669900"/>
              <w:left w:val="dotDotDash" w:sz="4" w:space="0" w:color="669900"/>
              <w:bottom w:val="dotDotDash" w:sz="4" w:space="0" w:color="669900"/>
              <w:right w:val="dotDotDash" w:sz="4" w:space="0" w:color="669900"/>
            </w:tcBorders>
            <w:vAlign w:val="center"/>
          </w:tcPr>
          <w:p w14:paraId="344B3FB4"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br/>
              <w:t xml:space="preserve">Pour la Belgique : le 19 avril ; célébration de Pâques </w:t>
            </w:r>
          </w:p>
          <w:p w14:paraId="45D7A6DF" w14:textId="77777777" w:rsidR="00E312A6" w:rsidRPr="00E312A6" w:rsidRDefault="00E312A6">
            <w:pPr>
              <w:spacing w:after="0" w:line="240" w:lineRule="auto"/>
              <w:rPr>
                <w:rFonts w:asciiTheme="majorHAnsi" w:hAnsiTheme="majorHAnsi" w:cstheme="majorHAnsi"/>
                <w:b/>
                <w:color w:val="2E74B5" w:themeColor="accent5" w:themeShade="BF"/>
              </w:rPr>
            </w:pPr>
          </w:p>
        </w:tc>
      </w:tr>
      <w:tr w:rsidR="00E312A6" w:rsidRPr="00E312A6" w14:paraId="0DD55B3A" w14:textId="77777777" w:rsidTr="00E312A6">
        <w:tc>
          <w:tcPr>
            <w:tcW w:w="1255" w:type="dxa"/>
            <w:tcBorders>
              <w:top w:val="dotDotDash" w:sz="4" w:space="0" w:color="669900"/>
              <w:left w:val="dotDotDash" w:sz="4" w:space="0" w:color="669900"/>
              <w:bottom w:val="dotDotDash" w:sz="4" w:space="0" w:color="669900"/>
              <w:right w:val="dotDotDash" w:sz="4" w:space="0" w:color="669900"/>
            </w:tcBorders>
            <w:vAlign w:val="center"/>
            <w:hideMark/>
          </w:tcPr>
          <w:p w14:paraId="3C5E649D" w14:textId="77777777" w:rsidR="00E312A6" w:rsidRPr="00E312A6" w:rsidRDefault="00E312A6">
            <w:pPr>
              <w:spacing w:after="0" w:line="240" w:lineRule="auto"/>
              <w:jc w:val="center"/>
              <w:rPr>
                <w:rFonts w:asciiTheme="majorHAnsi" w:hAnsiTheme="majorHAnsi" w:cstheme="majorHAnsi"/>
                <w:b/>
                <w:color w:val="2E74B5" w:themeColor="accent5" w:themeShade="BF"/>
                <w:sz w:val="24"/>
                <w:szCs w:val="24"/>
              </w:rPr>
            </w:pPr>
            <w:r w:rsidRPr="00E312A6">
              <w:rPr>
                <w:rFonts w:asciiTheme="majorHAnsi" w:hAnsiTheme="majorHAnsi" w:cstheme="majorHAnsi"/>
                <w:color w:val="525252" w:themeColor="accent3" w:themeShade="80"/>
                <w:sz w:val="24"/>
                <w:szCs w:val="24"/>
              </w:rPr>
              <w:t>Visée</w:t>
            </w:r>
          </w:p>
        </w:tc>
        <w:tc>
          <w:tcPr>
            <w:tcW w:w="8915" w:type="dxa"/>
            <w:gridSpan w:val="2"/>
            <w:tcBorders>
              <w:top w:val="dotDotDash" w:sz="4" w:space="0" w:color="669900"/>
              <w:left w:val="dotDotDash" w:sz="4" w:space="0" w:color="669900"/>
              <w:bottom w:val="dotDash" w:sz="4" w:space="0" w:color="525252" w:themeColor="accent3" w:themeShade="80"/>
              <w:right w:val="dotDotDash" w:sz="4" w:space="0" w:color="669900"/>
            </w:tcBorders>
            <w:vAlign w:val="center"/>
            <w:hideMark/>
          </w:tcPr>
          <w:p w14:paraId="0C46A930"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t>Célébrer Pâques et rendre grâce pour ce que la réalisation du projet permet pour le bien commun.</w:t>
            </w:r>
          </w:p>
        </w:tc>
      </w:tr>
      <w:tr w:rsidR="00E312A6" w:rsidRPr="00E312A6" w14:paraId="20440546" w14:textId="77777777" w:rsidTr="00E312A6">
        <w:trPr>
          <w:trHeight w:val="8462"/>
        </w:trPr>
        <w:tc>
          <w:tcPr>
            <w:tcW w:w="1255" w:type="dxa"/>
            <w:tcBorders>
              <w:top w:val="dotDotDash" w:sz="4" w:space="0" w:color="669900"/>
              <w:left w:val="dotDotDash" w:sz="4" w:space="0" w:color="669900"/>
              <w:bottom w:val="dotDotDash" w:sz="4" w:space="0" w:color="669900"/>
              <w:right w:val="dotDotDash" w:sz="4" w:space="0" w:color="669900"/>
            </w:tcBorders>
            <w:vAlign w:val="center"/>
            <w:hideMark/>
          </w:tcPr>
          <w:p w14:paraId="4D1969CE" w14:textId="77777777" w:rsidR="00E312A6" w:rsidRPr="00E312A6" w:rsidRDefault="00E312A6">
            <w:pPr>
              <w:spacing w:after="0" w:line="240" w:lineRule="auto"/>
              <w:jc w:val="center"/>
              <w:rPr>
                <w:rFonts w:asciiTheme="majorHAnsi" w:hAnsiTheme="majorHAnsi" w:cstheme="majorHAnsi"/>
                <w:b/>
                <w:color w:val="2E74B5" w:themeColor="accent5" w:themeShade="BF"/>
                <w:sz w:val="24"/>
                <w:szCs w:val="24"/>
              </w:rPr>
            </w:pPr>
            <w:r w:rsidRPr="00E312A6">
              <w:rPr>
                <w:rFonts w:asciiTheme="majorHAnsi" w:hAnsiTheme="majorHAnsi" w:cstheme="majorHAnsi"/>
                <w:color w:val="525252" w:themeColor="accent3" w:themeShade="80"/>
                <w:sz w:val="24"/>
                <w:szCs w:val="24"/>
              </w:rPr>
              <w:t>Prévoir</w:t>
            </w:r>
          </w:p>
        </w:tc>
        <w:tc>
          <w:tcPr>
            <w:tcW w:w="4320" w:type="dxa"/>
            <w:tcBorders>
              <w:top w:val="dotDash" w:sz="4" w:space="0" w:color="525252" w:themeColor="accent3" w:themeShade="80"/>
              <w:left w:val="dotDotDash" w:sz="4" w:space="0" w:color="669900"/>
              <w:bottom w:val="dotDotDash" w:sz="4" w:space="0" w:color="669900"/>
              <w:right w:val="dotDash" w:sz="4" w:space="0" w:color="525252" w:themeColor="accent3" w:themeShade="80"/>
            </w:tcBorders>
          </w:tcPr>
          <w:p w14:paraId="62FCE457" w14:textId="77777777" w:rsidR="00E312A6" w:rsidRPr="00E312A6" w:rsidRDefault="00E312A6">
            <w:pPr>
              <w:spacing w:after="0" w:line="240" w:lineRule="auto"/>
              <w:jc w:val="both"/>
              <w:rPr>
                <w:rFonts w:asciiTheme="majorHAnsi" w:eastAsia="Calibri" w:hAnsiTheme="majorHAnsi" w:cstheme="majorHAnsi"/>
                <w:b/>
                <w:sz w:val="10"/>
              </w:rPr>
            </w:pPr>
          </w:p>
          <w:p w14:paraId="1AD0DC03" w14:textId="77777777" w:rsidR="00E312A6" w:rsidRPr="00E312A6" w:rsidRDefault="00E312A6">
            <w:pPr>
              <w:spacing w:after="240" w:line="240" w:lineRule="auto"/>
              <w:jc w:val="both"/>
              <w:rPr>
                <w:rFonts w:asciiTheme="majorHAnsi" w:hAnsiTheme="majorHAnsi" w:cstheme="majorHAnsi"/>
                <w:b/>
              </w:rPr>
            </w:pPr>
            <w:r w:rsidRPr="00E312A6">
              <w:rPr>
                <w:rFonts w:asciiTheme="majorHAnsi" w:eastAsia="Arial" w:hAnsiTheme="majorHAnsi" w:cstheme="majorHAnsi"/>
                <w:i/>
                <w:color w:val="C00000"/>
              </w:rPr>
              <w:t>Repérer ce qu’il nous est possible de faire au regard des précautions sanitaires du moment. Faire le choix de ce que nous avons envie de proposer, de vivre, et des personnes à impliquer pour que cela soit possible.</w:t>
            </w:r>
          </w:p>
          <w:p w14:paraId="599522F9" w14:textId="77777777" w:rsidR="00E312A6" w:rsidRPr="00E312A6" w:rsidRDefault="00E312A6">
            <w:pPr>
              <w:spacing w:after="0" w:line="240" w:lineRule="auto"/>
              <w:rPr>
                <w:rFonts w:asciiTheme="majorHAnsi" w:hAnsiTheme="majorHAnsi" w:cstheme="majorHAnsi"/>
                <w:b/>
                <w:iCs/>
              </w:rPr>
            </w:pPr>
            <w:r w:rsidRPr="00E312A6">
              <w:rPr>
                <w:rFonts w:asciiTheme="majorHAnsi" w:hAnsiTheme="majorHAnsi" w:cstheme="majorHAnsi"/>
                <w:b/>
                <w:iCs/>
              </w:rPr>
              <w:t xml:space="preserve">Le visuel de célébration : </w:t>
            </w:r>
          </w:p>
          <w:p w14:paraId="496B9A06"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Cs/>
                <w:iCs/>
              </w:rPr>
            </w:pPr>
            <w:r w:rsidRPr="00E312A6">
              <w:rPr>
                <w:rFonts w:asciiTheme="majorHAnsi" w:hAnsiTheme="majorHAnsi" w:cstheme="majorHAnsi"/>
                <w:bCs/>
                <w:iCs/>
              </w:rPr>
              <w:t>La tente de la communauté éducative</w:t>
            </w:r>
          </w:p>
          <w:p w14:paraId="4000C3C7"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Cs/>
                <w:iCs/>
              </w:rPr>
            </w:pPr>
            <w:r w:rsidRPr="00E312A6">
              <w:rPr>
                <w:rFonts w:asciiTheme="majorHAnsi" w:hAnsiTheme="majorHAnsi" w:cstheme="majorHAnsi"/>
                <w:bCs/>
                <w:iCs/>
              </w:rPr>
              <w:t>Une croix</w:t>
            </w:r>
          </w:p>
          <w:p w14:paraId="78637CD6"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
                <w:iCs/>
              </w:rPr>
            </w:pPr>
            <w:r w:rsidRPr="00E312A6">
              <w:rPr>
                <w:rFonts w:asciiTheme="majorHAnsi" w:hAnsiTheme="majorHAnsi" w:cstheme="majorHAnsi"/>
                <w:bCs/>
                <w:iCs/>
              </w:rPr>
              <w:t>Un puzzle avec le smiley pour les plus jeunes</w:t>
            </w:r>
          </w:p>
          <w:p w14:paraId="1BB90BE4"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
                <w:iCs/>
              </w:rPr>
            </w:pPr>
            <w:r w:rsidRPr="00E312A6">
              <w:rPr>
                <w:rFonts w:asciiTheme="majorHAnsi" w:hAnsiTheme="majorHAnsi" w:cstheme="majorHAnsi"/>
                <w:bCs/>
                <w:iCs/>
              </w:rPr>
              <w:t>Un puzzle avec le slogan pour les plus grands</w:t>
            </w:r>
          </w:p>
          <w:p w14:paraId="2509DDE8"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
                <w:iCs/>
              </w:rPr>
            </w:pPr>
            <w:r w:rsidRPr="00E312A6">
              <w:rPr>
                <w:rFonts w:asciiTheme="majorHAnsi" w:hAnsiTheme="majorHAnsi" w:cstheme="majorHAnsi"/>
                <w:bCs/>
                <w:iCs/>
              </w:rPr>
              <w:t>Le panier de chaque classe comprenant les pains et les poissons</w:t>
            </w:r>
            <w:r w:rsidRPr="00E312A6">
              <w:rPr>
                <w:rFonts w:asciiTheme="majorHAnsi" w:hAnsiTheme="majorHAnsi" w:cstheme="majorHAnsi"/>
              </w:rPr>
              <w:t xml:space="preserve"> en ayant pris soin d’indiquer sur chaque panier de quelle classe il s’agit.</w:t>
            </w:r>
          </w:p>
          <w:p w14:paraId="0692C9FA"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
                <w:iCs/>
              </w:rPr>
            </w:pPr>
            <w:r w:rsidRPr="00E312A6">
              <w:rPr>
                <w:rFonts w:asciiTheme="majorHAnsi" w:hAnsiTheme="majorHAnsi" w:cstheme="majorHAnsi"/>
              </w:rPr>
              <w:t xml:space="preserve">La Bible fermée </w:t>
            </w:r>
            <w:r w:rsidRPr="00E312A6">
              <w:rPr>
                <w:rFonts w:asciiTheme="majorHAnsi" w:hAnsiTheme="majorHAnsi" w:cstheme="majorHAnsi"/>
                <w:i/>
              </w:rPr>
              <w:t xml:space="preserve">(texte de l’Evangile </w:t>
            </w:r>
            <w:proofErr w:type="spellStart"/>
            <w:r w:rsidRPr="00E312A6">
              <w:rPr>
                <w:rFonts w:asciiTheme="majorHAnsi" w:hAnsiTheme="majorHAnsi" w:cstheme="majorHAnsi"/>
                <w:i/>
              </w:rPr>
              <w:t>Jn</w:t>
            </w:r>
            <w:proofErr w:type="spellEnd"/>
            <w:r w:rsidRPr="00E312A6">
              <w:rPr>
                <w:rFonts w:asciiTheme="majorHAnsi" w:hAnsiTheme="majorHAnsi" w:cstheme="majorHAnsi"/>
                <w:i/>
              </w:rPr>
              <w:t xml:space="preserve"> 20, 1-9 glissé à l’intérieur – Annexe)</w:t>
            </w:r>
          </w:p>
          <w:p w14:paraId="485B343E"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
                <w:iCs/>
              </w:rPr>
            </w:pPr>
            <w:r w:rsidRPr="00E312A6">
              <w:rPr>
                <w:rFonts w:asciiTheme="majorHAnsi" w:hAnsiTheme="majorHAnsi" w:cstheme="majorHAnsi"/>
              </w:rPr>
              <w:t xml:space="preserve">Un pupitre </w:t>
            </w:r>
          </w:p>
          <w:p w14:paraId="6DEFFFBE" w14:textId="77777777" w:rsidR="00E312A6" w:rsidRPr="00E312A6" w:rsidRDefault="00E312A6" w:rsidP="008E7DCD">
            <w:pPr>
              <w:pStyle w:val="Paragraphedeliste"/>
              <w:numPr>
                <w:ilvl w:val="0"/>
                <w:numId w:val="1"/>
              </w:numPr>
              <w:spacing w:after="0" w:line="252" w:lineRule="auto"/>
              <w:rPr>
                <w:rFonts w:asciiTheme="majorHAnsi" w:hAnsiTheme="majorHAnsi" w:cstheme="majorHAnsi"/>
                <w:b/>
                <w:iCs/>
              </w:rPr>
            </w:pPr>
            <w:r w:rsidRPr="00E312A6">
              <w:rPr>
                <w:rFonts w:asciiTheme="majorHAnsi" w:hAnsiTheme="majorHAnsi" w:cstheme="majorHAnsi"/>
              </w:rPr>
              <w:t xml:space="preserve">Une bougie allumée </w:t>
            </w:r>
          </w:p>
          <w:p w14:paraId="2B331855" w14:textId="77777777" w:rsidR="00E312A6" w:rsidRPr="00E312A6" w:rsidRDefault="00E312A6">
            <w:pPr>
              <w:pStyle w:val="Paragraphedeliste"/>
              <w:spacing w:after="0" w:line="252" w:lineRule="auto"/>
              <w:ind w:left="360"/>
              <w:rPr>
                <w:rFonts w:asciiTheme="majorHAnsi" w:hAnsiTheme="majorHAnsi" w:cstheme="majorHAnsi"/>
                <w:b/>
                <w:iCs/>
              </w:rPr>
            </w:pPr>
          </w:p>
          <w:p w14:paraId="6239358A" w14:textId="77777777" w:rsidR="00E312A6" w:rsidRPr="00E312A6" w:rsidRDefault="00E312A6">
            <w:pPr>
              <w:pStyle w:val="Paragraphedeliste"/>
              <w:tabs>
                <w:tab w:val="left" w:pos="318"/>
              </w:tabs>
              <w:spacing w:after="0" w:line="276" w:lineRule="auto"/>
              <w:ind w:left="0"/>
              <w:jc w:val="both"/>
              <w:rPr>
                <w:rFonts w:asciiTheme="majorHAnsi" w:hAnsiTheme="majorHAnsi" w:cstheme="majorHAnsi"/>
              </w:rPr>
            </w:pPr>
            <w:r w:rsidRPr="00E312A6">
              <w:rPr>
                <w:rFonts w:asciiTheme="majorHAnsi" w:hAnsiTheme="majorHAnsi" w:cstheme="majorHAnsi"/>
                <w:b/>
                <w:bCs/>
              </w:rPr>
              <w:t>Déploiement au cours de la célébration</w:t>
            </w:r>
            <w:r w:rsidRPr="00E312A6">
              <w:rPr>
                <w:rFonts w:asciiTheme="majorHAnsi" w:hAnsiTheme="majorHAnsi" w:cstheme="majorHAnsi"/>
              </w:rPr>
              <w:t> :</w:t>
            </w:r>
          </w:p>
          <w:p w14:paraId="47C7E5F8" w14:textId="77777777" w:rsidR="00E312A6" w:rsidRPr="00E312A6" w:rsidRDefault="00E312A6" w:rsidP="008E7DCD">
            <w:pPr>
              <w:pStyle w:val="Paragraphedeliste"/>
              <w:numPr>
                <w:ilvl w:val="0"/>
                <w:numId w:val="1"/>
              </w:numPr>
              <w:spacing w:after="0" w:line="252" w:lineRule="auto"/>
              <w:rPr>
                <w:rFonts w:asciiTheme="majorHAnsi" w:hAnsiTheme="majorHAnsi" w:cstheme="majorHAnsi"/>
              </w:rPr>
            </w:pPr>
            <w:r w:rsidRPr="00E312A6">
              <w:rPr>
                <w:rFonts w:asciiTheme="majorHAnsi" w:hAnsiTheme="majorHAnsi" w:cstheme="majorHAnsi"/>
              </w:rPr>
              <w:t>Un soleil pour chaque puzzle du visuel de la célébration (</w:t>
            </w:r>
            <w:r w:rsidRPr="00E312A6">
              <w:rPr>
                <w:rFonts w:asciiTheme="majorHAnsi" w:hAnsiTheme="majorHAnsi" w:cstheme="majorHAnsi"/>
                <w:i/>
                <w:iCs/>
              </w:rPr>
              <w:t>cf. consignes en</w:t>
            </w:r>
            <w:r w:rsidRPr="00E312A6">
              <w:rPr>
                <w:rFonts w:asciiTheme="majorHAnsi" w:hAnsiTheme="majorHAnsi" w:cstheme="majorHAnsi"/>
              </w:rPr>
              <w:t xml:space="preserve"> </w:t>
            </w:r>
            <w:r w:rsidRPr="00E312A6">
              <w:rPr>
                <w:rFonts w:asciiTheme="majorHAnsi" w:hAnsiTheme="majorHAnsi" w:cstheme="majorHAnsi"/>
                <w:i/>
                <w:iCs/>
              </w:rPr>
              <w:t>Annexe</w:t>
            </w:r>
            <w:r w:rsidRPr="00E312A6">
              <w:rPr>
                <w:rFonts w:asciiTheme="majorHAnsi" w:hAnsiTheme="majorHAnsi" w:cstheme="majorHAnsi"/>
              </w:rPr>
              <w:t>)</w:t>
            </w:r>
          </w:p>
          <w:p w14:paraId="5ACE3814" w14:textId="77777777" w:rsidR="00E312A6" w:rsidRPr="00E312A6" w:rsidRDefault="00E312A6" w:rsidP="008E7DCD">
            <w:pPr>
              <w:pStyle w:val="Paragraphedeliste"/>
              <w:numPr>
                <w:ilvl w:val="0"/>
                <w:numId w:val="1"/>
              </w:numPr>
              <w:spacing w:line="252" w:lineRule="auto"/>
              <w:rPr>
                <w:rFonts w:asciiTheme="majorHAnsi" w:hAnsiTheme="majorHAnsi" w:cstheme="majorHAnsi"/>
              </w:rPr>
            </w:pPr>
            <w:r w:rsidRPr="00E312A6">
              <w:rPr>
                <w:rFonts w:asciiTheme="majorHAnsi" w:hAnsiTheme="majorHAnsi" w:cstheme="majorHAnsi"/>
              </w:rPr>
              <w:t>Un soleil pour chaque classe</w:t>
            </w:r>
          </w:p>
          <w:p w14:paraId="344A4111" w14:textId="77777777" w:rsidR="00E312A6" w:rsidRPr="00E312A6" w:rsidRDefault="00E312A6">
            <w:pPr>
              <w:tabs>
                <w:tab w:val="left" w:pos="318"/>
              </w:tabs>
              <w:spacing w:after="0" w:line="240" w:lineRule="auto"/>
              <w:rPr>
                <w:rFonts w:asciiTheme="majorHAnsi" w:hAnsiTheme="majorHAnsi" w:cstheme="majorHAnsi"/>
              </w:rPr>
            </w:pPr>
            <w:r w:rsidRPr="00E312A6">
              <w:rPr>
                <w:rFonts w:asciiTheme="majorHAnsi" w:hAnsiTheme="majorHAnsi" w:cstheme="majorHAnsi"/>
              </w:rPr>
              <w:t xml:space="preserve">Avoir repéré les personnes, adultes et enfants, qui </w:t>
            </w:r>
            <w:proofErr w:type="gramStart"/>
            <w:r w:rsidRPr="00E312A6">
              <w:rPr>
                <w:rFonts w:asciiTheme="majorHAnsi" w:hAnsiTheme="majorHAnsi" w:cstheme="majorHAnsi"/>
              </w:rPr>
              <w:t>ont</w:t>
            </w:r>
            <w:proofErr w:type="gramEnd"/>
            <w:r w:rsidRPr="00E312A6">
              <w:rPr>
                <w:rFonts w:asciiTheme="majorHAnsi" w:hAnsiTheme="majorHAnsi" w:cstheme="majorHAnsi"/>
              </w:rPr>
              <w:t xml:space="preserve"> un rôle particulier dans la célébration.</w:t>
            </w:r>
          </w:p>
        </w:tc>
        <w:tc>
          <w:tcPr>
            <w:tcW w:w="4595" w:type="dxa"/>
            <w:tcBorders>
              <w:top w:val="dotDash" w:sz="4" w:space="0" w:color="525252" w:themeColor="accent3" w:themeShade="80"/>
              <w:left w:val="dotDash" w:sz="4" w:space="0" w:color="525252" w:themeColor="accent3" w:themeShade="80"/>
              <w:bottom w:val="dotDotDash" w:sz="4" w:space="0" w:color="669900"/>
              <w:right w:val="dotDotDash" w:sz="4" w:space="0" w:color="669900"/>
            </w:tcBorders>
          </w:tcPr>
          <w:p w14:paraId="1FAEEEF0" w14:textId="16C51D1A"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br/>
            </w:r>
          </w:p>
          <w:p w14:paraId="151124CA" w14:textId="77777777" w:rsidR="00E312A6" w:rsidRPr="00E312A6" w:rsidRDefault="00E312A6">
            <w:pPr>
              <w:spacing w:after="0" w:line="240" w:lineRule="auto"/>
              <w:jc w:val="both"/>
              <w:rPr>
                <w:rStyle w:val="Lienhypertexte"/>
                <w:rFonts w:asciiTheme="majorHAnsi" w:hAnsiTheme="majorHAnsi" w:cstheme="majorHAnsi"/>
                <w:color w:val="1155CC"/>
              </w:rPr>
            </w:pPr>
          </w:p>
          <w:p w14:paraId="4DBD0451" w14:textId="77777777" w:rsidR="00E312A6" w:rsidRPr="00E312A6" w:rsidRDefault="00E312A6">
            <w:pPr>
              <w:spacing w:after="0" w:line="240" w:lineRule="auto"/>
              <w:jc w:val="both"/>
              <w:rPr>
                <w:rStyle w:val="Lienhypertexte"/>
                <w:rFonts w:asciiTheme="majorHAnsi" w:hAnsiTheme="majorHAnsi" w:cstheme="majorHAnsi"/>
                <w:color w:val="1155CC"/>
              </w:rPr>
            </w:pPr>
          </w:p>
          <w:p w14:paraId="675B7456" w14:textId="77777777" w:rsidR="00E312A6" w:rsidRPr="00E312A6" w:rsidRDefault="00E312A6">
            <w:pPr>
              <w:tabs>
                <w:tab w:val="left" w:pos="318"/>
              </w:tabs>
              <w:spacing w:after="0" w:line="240" w:lineRule="auto"/>
              <w:rPr>
                <w:rFonts w:asciiTheme="majorHAnsi" w:hAnsiTheme="majorHAnsi" w:cstheme="majorHAnsi"/>
              </w:rPr>
            </w:pPr>
            <w:r w:rsidRPr="00E312A6">
              <w:rPr>
                <w:rFonts w:asciiTheme="majorHAnsi" w:hAnsiTheme="majorHAnsi" w:cstheme="majorHAnsi"/>
              </w:rPr>
              <w:br/>
            </w:r>
            <w:r w:rsidRPr="00E312A6">
              <w:rPr>
                <w:rFonts w:asciiTheme="majorHAnsi" w:hAnsiTheme="majorHAnsi" w:cstheme="majorHAnsi"/>
                <w:b/>
              </w:rPr>
              <w:t>Chants</w:t>
            </w:r>
            <w:r w:rsidRPr="00E312A6">
              <w:rPr>
                <w:rFonts w:asciiTheme="majorHAnsi" w:hAnsiTheme="majorHAnsi" w:cstheme="majorHAnsi"/>
              </w:rPr>
              <w:t> </w:t>
            </w:r>
            <w:r w:rsidRPr="00E312A6">
              <w:rPr>
                <w:rFonts w:asciiTheme="majorHAnsi" w:hAnsiTheme="majorHAnsi" w:cstheme="majorHAnsi"/>
                <w:i/>
                <w:iCs/>
              </w:rPr>
              <w:t>(Annexe) </w:t>
            </w:r>
            <w:r w:rsidRPr="00E312A6">
              <w:rPr>
                <w:rFonts w:asciiTheme="majorHAnsi" w:hAnsiTheme="majorHAnsi" w:cstheme="majorHAnsi"/>
              </w:rPr>
              <w:t>:</w:t>
            </w:r>
          </w:p>
          <w:p w14:paraId="3A8AEA13" w14:textId="77777777" w:rsidR="00E312A6" w:rsidRPr="00E312A6" w:rsidRDefault="00E312A6">
            <w:pPr>
              <w:tabs>
                <w:tab w:val="left" w:pos="318"/>
              </w:tabs>
              <w:spacing w:after="0"/>
              <w:rPr>
                <w:rFonts w:asciiTheme="majorHAnsi" w:hAnsiTheme="majorHAnsi" w:cstheme="majorHAnsi"/>
                <w:lang w:val="fr-BE"/>
              </w:rPr>
            </w:pPr>
            <w:r w:rsidRPr="00E312A6">
              <w:rPr>
                <w:rFonts w:asciiTheme="majorHAnsi" w:hAnsiTheme="majorHAnsi" w:cstheme="majorHAnsi"/>
              </w:rPr>
              <w:sym w:font="Webdings" w:char="F0AF"/>
            </w:r>
            <w:r w:rsidRPr="00E312A6">
              <w:rPr>
                <w:rFonts w:asciiTheme="majorHAnsi" w:hAnsiTheme="majorHAnsi" w:cstheme="majorHAnsi"/>
              </w:rPr>
              <w:t xml:space="preserve"> « Jésus nous invite » </w:t>
            </w:r>
            <w:hyperlink r:id="rId6" w:history="1">
              <w:r w:rsidRPr="00E312A6">
                <w:rPr>
                  <w:rStyle w:val="Lienhypertexte"/>
                  <w:rFonts w:asciiTheme="majorHAnsi" w:hAnsiTheme="majorHAnsi" w:cstheme="majorHAnsi"/>
                  <w:sz w:val="20"/>
                  <w:szCs w:val="20"/>
                  <w:lang w:val="fr-BE"/>
                </w:rPr>
                <w:t>https://www.youtube.com/watch?v=TW3RBZy7UCs</w:t>
              </w:r>
            </w:hyperlink>
            <w:r w:rsidRPr="00E312A6">
              <w:rPr>
                <w:rFonts w:asciiTheme="majorHAnsi" w:hAnsiTheme="majorHAnsi" w:cstheme="majorHAnsi"/>
                <w:sz w:val="20"/>
                <w:szCs w:val="20"/>
                <w:lang w:val="fr-BE"/>
              </w:rPr>
              <w:t xml:space="preserve"> </w:t>
            </w:r>
          </w:p>
          <w:p w14:paraId="7E42A4C7" w14:textId="77777777" w:rsidR="00E312A6" w:rsidRPr="00E312A6" w:rsidRDefault="00E312A6">
            <w:pPr>
              <w:tabs>
                <w:tab w:val="left" w:pos="318"/>
              </w:tabs>
              <w:spacing w:after="0"/>
              <w:jc w:val="both"/>
              <w:rPr>
                <w:rFonts w:asciiTheme="majorHAnsi" w:hAnsiTheme="majorHAnsi" w:cstheme="majorHAnsi"/>
                <w:lang w:val="fr-BE"/>
              </w:rPr>
            </w:pPr>
            <w:r w:rsidRPr="00E312A6">
              <w:rPr>
                <w:rFonts w:asciiTheme="majorHAnsi" w:hAnsiTheme="majorHAnsi" w:cstheme="majorHAnsi"/>
              </w:rPr>
              <w:sym w:font="Webdings" w:char="F0AF"/>
            </w:r>
            <w:r w:rsidRPr="00E312A6">
              <w:rPr>
                <w:rFonts w:asciiTheme="majorHAnsi" w:hAnsiTheme="majorHAnsi" w:cstheme="majorHAnsi"/>
              </w:rPr>
              <w:t xml:space="preserve"> « Alléluia, ta Parole est la lumière » </w:t>
            </w:r>
            <w:hyperlink r:id="rId7" w:history="1">
              <w:r w:rsidRPr="00E312A6">
                <w:rPr>
                  <w:rStyle w:val="Lienhypertexte"/>
                  <w:rFonts w:asciiTheme="majorHAnsi" w:hAnsiTheme="majorHAnsi" w:cstheme="majorHAnsi"/>
                  <w:sz w:val="20"/>
                  <w:szCs w:val="20"/>
                  <w:lang w:val="fr-BE"/>
                </w:rPr>
                <w:t>https://www.youtube.com/watch?v=mUMe1BT4NoI</w:t>
              </w:r>
            </w:hyperlink>
          </w:p>
          <w:p w14:paraId="5DB86A3D" w14:textId="77777777" w:rsidR="00E312A6" w:rsidRPr="00E312A6" w:rsidRDefault="00E312A6">
            <w:pPr>
              <w:tabs>
                <w:tab w:val="left" w:pos="318"/>
              </w:tabs>
              <w:spacing w:after="0"/>
              <w:jc w:val="both"/>
              <w:rPr>
                <w:rFonts w:asciiTheme="majorHAnsi" w:hAnsiTheme="majorHAnsi" w:cstheme="majorHAnsi"/>
                <w:lang w:val="fr-BE"/>
              </w:rPr>
            </w:pPr>
            <w:r w:rsidRPr="00E312A6">
              <w:rPr>
                <w:rFonts w:asciiTheme="majorHAnsi" w:hAnsiTheme="majorHAnsi" w:cstheme="majorHAnsi"/>
              </w:rPr>
              <w:sym w:font="Webdings" w:char="F0AF"/>
            </w:r>
            <w:r w:rsidRPr="00E312A6">
              <w:rPr>
                <w:rFonts w:asciiTheme="majorHAnsi" w:hAnsiTheme="majorHAnsi" w:cstheme="majorHAnsi"/>
              </w:rPr>
              <w:t xml:space="preserve"> « Ecoute au creux de notre cœur » </w:t>
            </w:r>
            <w:hyperlink r:id="rId8" w:history="1">
              <w:r w:rsidRPr="00E312A6">
                <w:rPr>
                  <w:rStyle w:val="Lienhypertexte"/>
                  <w:rFonts w:asciiTheme="majorHAnsi" w:hAnsiTheme="majorHAnsi" w:cstheme="majorHAnsi"/>
                  <w:sz w:val="20"/>
                  <w:szCs w:val="20"/>
                  <w:lang w:val="fr-BE"/>
                </w:rPr>
                <w:t>https://www.youtube.com/watch?v=86C7pAQSMt8</w:t>
              </w:r>
            </w:hyperlink>
            <w:r w:rsidRPr="00E312A6">
              <w:rPr>
                <w:rFonts w:asciiTheme="majorHAnsi" w:hAnsiTheme="majorHAnsi" w:cstheme="majorHAnsi"/>
                <w:sz w:val="20"/>
                <w:szCs w:val="20"/>
                <w:lang w:val="fr-BE"/>
              </w:rPr>
              <w:t xml:space="preserve"> </w:t>
            </w:r>
          </w:p>
          <w:p w14:paraId="06D0A16C" w14:textId="77777777" w:rsidR="00E312A6" w:rsidRPr="00E312A6" w:rsidRDefault="00E312A6">
            <w:pPr>
              <w:spacing w:after="0"/>
              <w:rPr>
                <w:rStyle w:val="Lienhypertexte"/>
                <w:rFonts w:asciiTheme="majorHAnsi" w:hAnsiTheme="majorHAnsi" w:cstheme="majorHAnsi"/>
                <w:sz w:val="20"/>
                <w:szCs w:val="20"/>
              </w:rPr>
            </w:pPr>
            <w:r w:rsidRPr="00E312A6">
              <w:rPr>
                <w:rFonts w:asciiTheme="majorHAnsi" w:hAnsiTheme="majorHAnsi" w:cstheme="majorHAnsi"/>
                <w:iCs/>
              </w:rPr>
              <w:sym w:font="Webdings" w:char="F0AF"/>
            </w:r>
            <w:r w:rsidRPr="00E312A6">
              <w:rPr>
                <w:rFonts w:asciiTheme="majorHAnsi" w:hAnsiTheme="majorHAnsi" w:cstheme="majorHAnsi"/>
                <w:iCs/>
                <w:lang w:val="fr-BE"/>
              </w:rPr>
              <w:t> « </w:t>
            </w:r>
            <w:proofErr w:type="spellStart"/>
            <w:r w:rsidRPr="00E312A6">
              <w:rPr>
                <w:rFonts w:asciiTheme="majorHAnsi" w:hAnsiTheme="majorHAnsi" w:cstheme="majorHAnsi"/>
                <w:lang w:val="fr-BE"/>
              </w:rPr>
              <w:t>Laudato</w:t>
            </w:r>
            <w:proofErr w:type="spellEnd"/>
            <w:r w:rsidRPr="00E312A6">
              <w:rPr>
                <w:rFonts w:asciiTheme="majorHAnsi" w:hAnsiTheme="majorHAnsi" w:cstheme="majorHAnsi"/>
                <w:lang w:val="fr-BE"/>
              </w:rPr>
              <w:t xml:space="preserve"> Si’ » </w:t>
            </w:r>
            <w:hyperlink r:id="rId9" w:history="1">
              <w:r w:rsidRPr="00E312A6">
                <w:rPr>
                  <w:rStyle w:val="Lienhypertexte"/>
                  <w:rFonts w:asciiTheme="majorHAnsi" w:hAnsiTheme="majorHAnsi" w:cstheme="majorHAnsi"/>
                  <w:sz w:val="20"/>
                  <w:szCs w:val="20"/>
                </w:rPr>
                <w:t>https://www.youtube.com/watch?v=pPs3yG5b0c0</w:t>
              </w:r>
            </w:hyperlink>
          </w:p>
          <w:p w14:paraId="0CCD57FF" w14:textId="77777777" w:rsidR="00E312A6" w:rsidRPr="00E312A6" w:rsidRDefault="00E312A6">
            <w:pPr>
              <w:spacing w:after="0"/>
              <w:jc w:val="both"/>
              <w:rPr>
                <w:rStyle w:val="Lienhypertexte"/>
                <w:rFonts w:asciiTheme="majorHAnsi" w:hAnsiTheme="majorHAnsi" w:cstheme="majorHAnsi"/>
                <w:color w:val="1155CC"/>
              </w:rPr>
            </w:pPr>
            <w:r w:rsidRPr="00E312A6">
              <w:rPr>
                <w:rFonts w:asciiTheme="majorHAnsi" w:hAnsiTheme="majorHAnsi" w:cstheme="majorHAnsi"/>
              </w:rPr>
              <w:sym w:font="Webdings" w:char="F0AF"/>
            </w:r>
            <w:r w:rsidRPr="00E312A6">
              <w:rPr>
                <w:rFonts w:asciiTheme="majorHAnsi" w:hAnsiTheme="majorHAnsi" w:cstheme="majorHAnsi"/>
              </w:rPr>
              <w:t xml:space="preserve"> « Ensemble avec nos mains » </w:t>
            </w:r>
          </w:p>
          <w:p w14:paraId="3CB5881C" w14:textId="77777777" w:rsidR="00E312A6" w:rsidRPr="00E312A6" w:rsidRDefault="00E312A6">
            <w:pPr>
              <w:tabs>
                <w:tab w:val="left" w:pos="318"/>
              </w:tabs>
              <w:spacing w:after="0" w:line="240" w:lineRule="auto"/>
              <w:jc w:val="both"/>
              <w:rPr>
                <w:rFonts w:asciiTheme="majorHAnsi" w:hAnsiTheme="majorHAnsi" w:cstheme="majorHAnsi"/>
              </w:rPr>
            </w:pPr>
          </w:p>
          <w:p w14:paraId="1B337609" w14:textId="77777777" w:rsidR="00E312A6" w:rsidRPr="00E312A6" w:rsidRDefault="00E312A6">
            <w:pPr>
              <w:tabs>
                <w:tab w:val="left" w:pos="318"/>
              </w:tabs>
              <w:spacing w:after="0" w:line="240" w:lineRule="auto"/>
              <w:jc w:val="both"/>
              <w:rPr>
                <w:rFonts w:asciiTheme="majorHAnsi" w:hAnsiTheme="majorHAnsi" w:cstheme="majorHAnsi"/>
                <w:lang w:val="en-US"/>
              </w:rPr>
            </w:pPr>
          </w:p>
        </w:tc>
      </w:tr>
    </w:tbl>
    <w:p w14:paraId="6C8B0546" w14:textId="77777777" w:rsidR="00E312A6" w:rsidRPr="00E312A6" w:rsidRDefault="00E312A6" w:rsidP="00E312A6">
      <w:pPr>
        <w:spacing w:before="240" w:after="0"/>
        <w:jc w:val="both"/>
        <w:rPr>
          <w:rFonts w:asciiTheme="majorHAnsi" w:eastAsia="Calibri" w:hAnsiTheme="majorHAnsi" w:cstheme="majorHAnsi"/>
          <w:i/>
        </w:rPr>
      </w:pPr>
      <w:r w:rsidRPr="00E312A6">
        <w:rPr>
          <w:rFonts w:asciiTheme="majorHAnsi" w:eastAsia="Calibri" w:hAnsiTheme="majorHAnsi" w:cstheme="majorHAnsi"/>
          <w:i/>
        </w:rPr>
        <w:sym w:font="Wingdings" w:char="F046"/>
      </w:r>
      <w:r w:rsidRPr="00E312A6">
        <w:rPr>
          <w:rFonts w:asciiTheme="majorHAnsi" w:eastAsia="Calibri" w:hAnsiTheme="majorHAnsi" w:cstheme="majorHAnsi"/>
          <w:i/>
        </w:rPr>
        <w:t xml:space="preserve"> Se mettre en projet de vivre la célébration et lui donner sa raison d’être qui va au-delà du faire, c’est :</w:t>
      </w:r>
    </w:p>
    <w:p w14:paraId="2C564D23" w14:textId="77777777" w:rsidR="00E312A6" w:rsidRPr="00E312A6" w:rsidRDefault="00E312A6" w:rsidP="00E312A6">
      <w:pPr>
        <w:pStyle w:val="Paragraphedeliste"/>
        <w:numPr>
          <w:ilvl w:val="0"/>
          <w:numId w:val="2"/>
        </w:numPr>
        <w:spacing w:after="0" w:line="252" w:lineRule="auto"/>
        <w:jc w:val="both"/>
        <w:rPr>
          <w:rFonts w:asciiTheme="majorHAnsi" w:eastAsia="Calibri" w:hAnsiTheme="majorHAnsi" w:cstheme="majorHAnsi"/>
          <w:i/>
        </w:rPr>
      </w:pPr>
      <w:r w:rsidRPr="00E312A6">
        <w:rPr>
          <w:rFonts w:asciiTheme="majorHAnsi" w:eastAsia="Calibri" w:hAnsiTheme="majorHAnsi" w:cstheme="majorHAnsi"/>
          <w:i/>
        </w:rPr>
        <w:t>Apprendre les chants afin de pouvoir, le jour de la célébration, les chanter pour prier</w:t>
      </w:r>
    </w:p>
    <w:p w14:paraId="05D9F130" w14:textId="77777777" w:rsidR="00E312A6" w:rsidRPr="00E312A6" w:rsidRDefault="00E312A6" w:rsidP="00E312A6">
      <w:pPr>
        <w:pStyle w:val="Paragraphedeliste"/>
        <w:numPr>
          <w:ilvl w:val="0"/>
          <w:numId w:val="2"/>
        </w:numPr>
        <w:spacing w:after="0" w:line="252" w:lineRule="auto"/>
        <w:jc w:val="both"/>
        <w:rPr>
          <w:rFonts w:asciiTheme="majorHAnsi" w:eastAsia="Calibri" w:hAnsiTheme="majorHAnsi" w:cstheme="majorHAnsi"/>
          <w:i/>
        </w:rPr>
      </w:pPr>
      <w:r w:rsidRPr="00E312A6">
        <w:rPr>
          <w:rFonts w:asciiTheme="majorHAnsi" w:eastAsia="Calibri" w:hAnsiTheme="majorHAnsi" w:cstheme="majorHAnsi"/>
          <w:i/>
        </w:rPr>
        <w:t>Préparer la lecture des textes et des prières</w:t>
      </w:r>
    </w:p>
    <w:p w14:paraId="15067E21" w14:textId="77777777" w:rsidR="00E312A6" w:rsidRPr="00E312A6" w:rsidRDefault="00E312A6" w:rsidP="00E312A6">
      <w:pPr>
        <w:pStyle w:val="Paragraphedeliste"/>
        <w:numPr>
          <w:ilvl w:val="0"/>
          <w:numId w:val="2"/>
        </w:numPr>
        <w:spacing w:after="0" w:line="252" w:lineRule="auto"/>
        <w:jc w:val="both"/>
        <w:rPr>
          <w:rFonts w:asciiTheme="majorHAnsi" w:eastAsia="Calibri" w:hAnsiTheme="majorHAnsi" w:cstheme="majorHAnsi"/>
          <w:i/>
        </w:rPr>
      </w:pPr>
      <w:r w:rsidRPr="00E312A6">
        <w:rPr>
          <w:rFonts w:asciiTheme="majorHAnsi" w:eastAsia="Calibri" w:hAnsiTheme="majorHAnsi" w:cstheme="majorHAnsi"/>
          <w:i/>
        </w:rPr>
        <w:t xml:space="preserve">Préciser les déplacements, les gestes – avoir repéré les adultes et les enfants qui </w:t>
      </w:r>
      <w:proofErr w:type="gramStart"/>
      <w:r w:rsidRPr="00E312A6">
        <w:rPr>
          <w:rFonts w:asciiTheme="majorHAnsi" w:eastAsia="Calibri" w:hAnsiTheme="majorHAnsi" w:cstheme="majorHAnsi"/>
          <w:i/>
        </w:rPr>
        <w:t>ont</w:t>
      </w:r>
      <w:proofErr w:type="gramEnd"/>
      <w:r w:rsidRPr="00E312A6">
        <w:rPr>
          <w:rFonts w:asciiTheme="majorHAnsi" w:eastAsia="Calibri" w:hAnsiTheme="majorHAnsi" w:cstheme="majorHAnsi"/>
          <w:i/>
        </w:rPr>
        <w:t xml:space="preserve"> un rôle spécifique</w:t>
      </w:r>
    </w:p>
    <w:p w14:paraId="35217A9A" w14:textId="77777777" w:rsidR="00E312A6" w:rsidRPr="00E312A6" w:rsidRDefault="00E312A6" w:rsidP="00E312A6">
      <w:pPr>
        <w:pStyle w:val="Paragraphedeliste"/>
        <w:numPr>
          <w:ilvl w:val="0"/>
          <w:numId w:val="2"/>
        </w:numPr>
        <w:spacing w:after="0" w:line="252" w:lineRule="auto"/>
        <w:jc w:val="both"/>
        <w:rPr>
          <w:rFonts w:asciiTheme="majorHAnsi" w:eastAsia="Calibri" w:hAnsiTheme="majorHAnsi" w:cstheme="majorHAnsi"/>
          <w:i/>
        </w:rPr>
      </w:pPr>
      <w:r w:rsidRPr="00E312A6">
        <w:rPr>
          <w:rFonts w:asciiTheme="majorHAnsi" w:eastAsia="Calibri" w:hAnsiTheme="majorHAnsi" w:cstheme="majorHAnsi"/>
          <w:i/>
        </w:rPr>
        <w:t xml:space="preserve">Prévoir l’espace de célébration où les enfants qui </w:t>
      </w:r>
      <w:proofErr w:type="gramStart"/>
      <w:r w:rsidRPr="00E312A6">
        <w:rPr>
          <w:rFonts w:asciiTheme="majorHAnsi" w:eastAsia="Calibri" w:hAnsiTheme="majorHAnsi" w:cstheme="majorHAnsi"/>
          <w:i/>
        </w:rPr>
        <w:t>ont</w:t>
      </w:r>
      <w:proofErr w:type="gramEnd"/>
      <w:r w:rsidRPr="00E312A6">
        <w:rPr>
          <w:rFonts w:asciiTheme="majorHAnsi" w:eastAsia="Calibri" w:hAnsiTheme="majorHAnsi" w:cstheme="majorHAnsi"/>
          <w:i/>
        </w:rPr>
        <w:t xml:space="preserve"> un rôle particulier se retrouveront. Il sera nécessaire qu’un adulte soit avec eux et leur permette d’anticiper, ce qui évitera ainsi à l’animateur d’appeler tel ou tel au cours de la célébration. </w:t>
      </w:r>
    </w:p>
    <w:p w14:paraId="3DC15639" w14:textId="742487AD" w:rsidR="00E312A6" w:rsidRPr="00E312A6" w:rsidRDefault="00E312A6" w:rsidP="00E312A6">
      <w:pPr>
        <w:spacing w:after="0"/>
        <w:ind w:left="284"/>
        <w:jc w:val="both"/>
        <w:rPr>
          <w:rFonts w:asciiTheme="majorHAnsi" w:eastAsia="Calibri" w:hAnsiTheme="majorHAnsi" w:cstheme="majorHAnsi"/>
          <w:i/>
        </w:rPr>
      </w:pPr>
      <w:r w:rsidRPr="00E312A6">
        <w:rPr>
          <w:rFonts w:asciiTheme="majorHAnsi" w:eastAsia="Calibri" w:hAnsiTheme="majorHAnsi" w:cstheme="majorHAnsi"/>
          <w:i/>
        </w:rPr>
        <w:t>Evitons les paroles superflues et ouvrons à l’intériorité. Le cheminement de la célébration n’en sera que plus fluide et invitera davantage à la prière.</w:t>
      </w:r>
    </w:p>
    <w:tbl>
      <w:tblPr>
        <w:tblStyle w:val="Grilledutableau"/>
        <w:tblW w:w="10393" w:type="dxa"/>
        <w:tblInd w:w="-318" w:type="dxa"/>
        <w:tblLook w:val="04A0" w:firstRow="1" w:lastRow="0" w:firstColumn="1" w:lastColumn="0" w:noHBand="0" w:noVBand="1"/>
      </w:tblPr>
      <w:tblGrid>
        <w:gridCol w:w="1629"/>
        <w:gridCol w:w="8764"/>
      </w:tblGrid>
      <w:tr w:rsidR="00E312A6" w:rsidRPr="00E312A6" w14:paraId="7ACAA145" w14:textId="77777777" w:rsidTr="00E312A6">
        <w:tc>
          <w:tcPr>
            <w:tcW w:w="10393" w:type="dxa"/>
            <w:gridSpan w:val="2"/>
            <w:tcBorders>
              <w:top w:val="single" w:sz="4" w:space="0" w:color="auto"/>
              <w:left w:val="single" w:sz="4" w:space="0" w:color="auto"/>
              <w:bottom w:val="single" w:sz="4" w:space="0" w:color="auto"/>
              <w:right w:val="single" w:sz="4" w:space="0" w:color="auto"/>
            </w:tcBorders>
            <w:hideMark/>
          </w:tcPr>
          <w:p w14:paraId="0023DC64" w14:textId="77777777" w:rsidR="00E312A6" w:rsidRPr="00E312A6" w:rsidRDefault="00E312A6">
            <w:pPr>
              <w:spacing w:after="0" w:line="240" w:lineRule="auto"/>
              <w:jc w:val="center"/>
              <w:rPr>
                <w:rFonts w:asciiTheme="majorHAnsi" w:eastAsia="Calibri" w:hAnsiTheme="majorHAnsi" w:cstheme="majorHAnsi"/>
                <w:b/>
                <w:color w:val="FF66CC"/>
                <w:sz w:val="28"/>
                <w:szCs w:val="28"/>
              </w:rPr>
            </w:pPr>
            <w:r w:rsidRPr="00E312A6">
              <w:rPr>
                <w:rFonts w:asciiTheme="majorHAnsi" w:eastAsia="Calibri" w:hAnsiTheme="majorHAnsi" w:cstheme="majorHAnsi"/>
                <w:b/>
                <w:color w:val="525252" w:themeColor="accent3" w:themeShade="80"/>
                <w:sz w:val="32"/>
                <w:szCs w:val="28"/>
              </w:rPr>
              <w:lastRenderedPageBreak/>
              <w:t>Temps de l'accueil</w:t>
            </w:r>
          </w:p>
        </w:tc>
      </w:tr>
      <w:tr w:rsidR="00E312A6" w:rsidRPr="00E312A6" w14:paraId="0B92DC78" w14:textId="77777777" w:rsidTr="00E312A6">
        <w:tc>
          <w:tcPr>
            <w:tcW w:w="1629" w:type="dxa"/>
            <w:tcBorders>
              <w:top w:val="single" w:sz="4" w:space="0" w:color="auto"/>
              <w:left w:val="single" w:sz="4" w:space="0" w:color="auto"/>
              <w:bottom w:val="single" w:sz="4" w:space="0" w:color="auto"/>
              <w:right w:val="single" w:sz="4" w:space="0" w:color="auto"/>
            </w:tcBorders>
          </w:tcPr>
          <w:p w14:paraId="4A99D611" w14:textId="77777777" w:rsidR="00E312A6" w:rsidRPr="00E312A6" w:rsidRDefault="00E312A6">
            <w:pPr>
              <w:spacing w:after="0" w:line="240" w:lineRule="auto"/>
              <w:jc w:val="both"/>
              <w:rPr>
                <w:rFonts w:asciiTheme="majorHAns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vAlign w:val="center"/>
            <w:hideMark/>
          </w:tcPr>
          <w:p w14:paraId="0AB63819" w14:textId="77777777" w:rsidR="00E312A6" w:rsidRPr="00E312A6" w:rsidRDefault="00E312A6">
            <w:pPr>
              <w:spacing w:after="0" w:line="240" w:lineRule="auto"/>
              <w:rPr>
                <w:rFonts w:asciiTheme="majorHAnsi" w:eastAsia="Calibri" w:hAnsiTheme="majorHAnsi" w:cstheme="majorHAnsi"/>
              </w:rPr>
            </w:pPr>
            <w:r w:rsidRPr="00E312A6">
              <w:rPr>
                <w:rFonts w:asciiTheme="majorHAnsi" w:eastAsia="Calibri" w:hAnsiTheme="majorHAnsi" w:cstheme="majorHAnsi"/>
              </w:rPr>
              <w:t xml:space="preserve">Les enfants s’installent au son d’une musique douce. </w:t>
            </w:r>
          </w:p>
        </w:tc>
      </w:tr>
      <w:tr w:rsidR="00E312A6" w:rsidRPr="00E312A6" w14:paraId="67667C9D" w14:textId="77777777" w:rsidTr="00E312A6">
        <w:trPr>
          <w:trHeight w:val="3273"/>
        </w:trPr>
        <w:tc>
          <w:tcPr>
            <w:tcW w:w="1629" w:type="dxa"/>
            <w:tcBorders>
              <w:top w:val="single" w:sz="4" w:space="0" w:color="auto"/>
              <w:left w:val="single" w:sz="4" w:space="0" w:color="auto"/>
              <w:bottom w:val="single" w:sz="4" w:space="0" w:color="auto"/>
              <w:right w:val="single" w:sz="4" w:space="0" w:color="auto"/>
            </w:tcBorders>
          </w:tcPr>
          <w:p w14:paraId="1C20A2B7"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 xml:space="preserve">Animateur </w:t>
            </w:r>
            <w:r w:rsidRPr="00E312A6">
              <w:rPr>
                <w:rFonts w:asciiTheme="majorHAnsi" w:hAnsiTheme="majorHAnsi" w:cstheme="majorHAnsi"/>
              </w:rPr>
              <w:br/>
              <w:t xml:space="preserve">de chant </w:t>
            </w:r>
          </w:p>
          <w:p w14:paraId="2B0F0605" w14:textId="77777777" w:rsidR="00E312A6" w:rsidRPr="00E312A6" w:rsidRDefault="00E312A6">
            <w:pPr>
              <w:spacing w:after="0" w:line="240" w:lineRule="auto"/>
              <w:jc w:val="center"/>
              <w:rPr>
                <w:rFonts w:asciiTheme="majorHAnsi" w:hAnsiTheme="majorHAnsi" w:cstheme="majorHAnsi"/>
              </w:rPr>
            </w:pPr>
          </w:p>
          <w:p w14:paraId="7A66C8DA"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Animateur</w:t>
            </w:r>
          </w:p>
          <w:p w14:paraId="543447A2" w14:textId="77777777" w:rsidR="00E312A6" w:rsidRPr="00E312A6" w:rsidRDefault="00E312A6">
            <w:pPr>
              <w:spacing w:after="0" w:line="240" w:lineRule="auto"/>
              <w:jc w:val="center"/>
              <w:rPr>
                <w:rFonts w:asciiTheme="majorHAnsi" w:hAnsiTheme="majorHAnsi" w:cstheme="majorHAnsi"/>
              </w:rPr>
            </w:pPr>
          </w:p>
          <w:p w14:paraId="74ACF62D" w14:textId="77777777" w:rsidR="00E312A6" w:rsidRPr="00E312A6" w:rsidRDefault="00E312A6">
            <w:pPr>
              <w:spacing w:after="0" w:line="240" w:lineRule="auto"/>
              <w:jc w:val="center"/>
              <w:rPr>
                <w:rFonts w:asciiTheme="majorHAnsi" w:hAnsiTheme="majorHAnsi" w:cstheme="majorHAnsi"/>
              </w:rPr>
            </w:pPr>
          </w:p>
          <w:p w14:paraId="2A6D24DE" w14:textId="77777777" w:rsidR="00E312A6" w:rsidRPr="00E312A6" w:rsidRDefault="00E312A6">
            <w:pPr>
              <w:spacing w:after="0" w:line="240" w:lineRule="auto"/>
              <w:rPr>
                <w:rFonts w:asciiTheme="majorHAnsi" w:hAnsiTheme="majorHAnsi" w:cstheme="majorHAnsi"/>
              </w:rPr>
            </w:pPr>
          </w:p>
          <w:p w14:paraId="382C30B1" w14:textId="77777777" w:rsidR="00E312A6" w:rsidRPr="00E312A6" w:rsidRDefault="00E312A6">
            <w:pPr>
              <w:spacing w:after="0" w:line="240" w:lineRule="auto"/>
              <w:jc w:val="center"/>
              <w:rPr>
                <w:rFonts w:asciiTheme="majorHAnsi" w:hAnsiTheme="majorHAnsi" w:cstheme="majorHAnsi"/>
              </w:rPr>
            </w:pPr>
          </w:p>
          <w:p w14:paraId="1254BA30" w14:textId="77777777" w:rsidR="00E312A6" w:rsidRPr="00E312A6" w:rsidRDefault="00E312A6">
            <w:pPr>
              <w:spacing w:after="0" w:line="240" w:lineRule="auto"/>
              <w:jc w:val="center"/>
              <w:rPr>
                <w:rFonts w:asciiTheme="majorHAnsi" w:hAnsiTheme="majorHAnsi" w:cstheme="majorHAnsi"/>
              </w:rPr>
            </w:pPr>
          </w:p>
          <w:p w14:paraId="57778CA4" w14:textId="77777777" w:rsidR="00E312A6" w:rsidRPr="00E312A6" w:rsidRDefault="00E312A6">
            <w:pPr>
              <w:spacing w:after="0" w:line="240" w:lineRule="auto"/>
              <w:jc w:val="both"/>
              <w:rPr>
                <w:rFonts w:asciiTheme="majorHAnsi" w:hAnsiTheme="majorHAnsi" w:cstheme="majorHAnsi"/>
                <w:i/>
              </w:rPr>
            </w:pPr>
          </w:p>
          <w:p w14:paraId="205B5B2D" w14:textId="77777777" w:rsidR="00E312A6" w:rsidRPr="00E312A6" w:rsidRDefault="00E312A6">
            <w:pPr>
              <w:spacing w:after="0" w:line="240" w:lineRule="auto"/>
              <w:rPr>
                <w:rFonts w:asciiTheme="majorHAns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tcPr>
          <w:p w14:paraId="6BC5A0E4" w14:textId="77777777" w:rsidR="00E312A6" w:rsidRPr="00E312A6" w:rsidRDefault="00E312A6">
            <w:pPr>
              <w:spacing w:before="120" w:after="0" w:line="240" w:lineRule="auto"/>
              <w:jc w:val="both"/>
              <w:rPr>
                <w:rFonts w:asciiTheme="majorHAnsi" w:hAnsiTheme="majorHAnsi" w:cstheme="majorHAnsi"/>
                <w:i/>
              </w:rPr>
            </w:pPr>
            <w:r w:rsidRPr="00E312A6">
              <w:rPr>
                <w:rFonts w:asciiTheme="majorHAnsi" w:hAnsiTheme="majorHAnsi" w:cstheme="majorHAnsi"/>
              </w:rPr>
              <w:sym w:font="Webdings" w:char="F0AF"/>
            </w:r>
            <w:r w:rsidRPr="00E312A6">
              <w:rPr>
                <w:rFonts w:asciiTheme="majorHAnsi" w:hAnsiTheme="majorHAnsi" w:cstheme="majorHAnsi"/>
              </w:rPr>
              <w:t xml:space="preserve"> « Jésus nous invite » </w:t>
            </w:r>
          </w:p>
          <w:p w14:paraId="17BA38FA" w14:textId="77777777" w:rsidR="00E312A6" w:rsidRPr="00E312A6" w:rsidRDefault="00E312A6">
            <w:pPr>
              <w:spacing w:after="0" w:line="240" w:lineRule="auto"/>
              <w:jc w:val="both"/>
              <w:rPr>
                <w:rFonts w:asciiTheme="majorHAnsi" w:hAnsiTheme="majorHAnsi" w:cstheme="majorHAnsi"/>
                <w:i/>
              </w:rPr>
            </w:pPr>
          </w:p>
          <w:p w14:paraId="5E2882E5" w14:textId="77777777" w:rsidR="00E312A6" w:rsidRPr="00E312A6" w:rsidRDefault="00E312A6">
            <w:pPr>
              <w:spacing w:after="0" w:line="240" w:lineRule="auto"/>
              <w:jc w:val="both"/>
              <w:rPr>
                <w:rFonts w:asciiTheme="majorHAnsi" w:hAnsiTheme="majorHAnsi" w:cstheme="majorHAnsi"/>
                <w:i/>
              </w:rPr>
            </w:pPr>
            <w:r w:rsidRPr="00E312A6">
              <w:rPr>
                <w:rFonts w:asciiTheme="majorHAnsi" w:hAnsiTheme="majorHAnsi" w:cstheme="majorHAnsi"/>
                <w:i/>
              </w:rPr>
              <w:t xml:space="preserve">Bonjour et bienvenue à vous tous, enfants, parents, enseignants, membres du personnel, amis de l’école. </w:t>
            </w:r>
          </w:p>
          <w:p w14:paraId="53326E3F" w14:textId="77777777" w:rsidR="00E312A6" w:rsidRPr="00E312A6" w:rsidRDefault="00E312A6">
            <w:pPr>
              <w:spacing w:after="0" w:line="240" w:lineRule="auto"/>
              <w:jc w:val="both"/>
              <w:rPr>
                <w:rFonts w:asciiTheme="majorHAnsi" w:hAnsiTheme="majorHAnsi" w:cstheme="majorHAnsi"/>
                <w:i/>
              </w:rPr>
            </w:pPr>
            <w:r w:rsidRPr="00E312A6">
              <w:rPr>
                <w:rFonts w:asciiTheme="majorHAnsi" w:hAnsiTheme="majorHAnsi" w:cstheme="majorHAnsi"/>
                <w:i/>
              </w:rPr>
              <w:t>Après ce temps de vacances, nous voici rassemblés pour célébrer Pâques, la résurrection de Jésus, résurrection qui va éclairer d’une Lumière nouvelle les semaines qui s’offrent à nous.</w:t>
            </w:r>
          </w:p>
          <w:p w14:paraId="50BC45AC" w14:textId="77777777" w:rsidR="00E312A6" w:rsidRPr="00E312A6" w:rsidRDefault="00E312A6">
            <w:pPr>
              <w:spacing w:after="0" w:line="240" w:lineRule="auto"/>
              <w:jc w:val="both"/>
              <w:rPr>
                <w:rFonts w:asciiTheme="majorHAnsi" w:hAnsiTheme="majorHAnsi" w:cstheme="majorHAnsi"/>
                <w:b/>
                <w:color w:val="708B39"/>
                <w:sz w:val="18"/>
              </w:rPr>
            </w:pPr>
            <w:r w:rsidRPr="00E312A6">
              <w:rPr>
                <w:rFonts w:asciiTheme="majorHAnsi" w:hAnsiTheme="majorHAnsi" w:cstheme="majorHAnsi"/>
                <w:i/>
              </w:rPr>
              <w:t xml:space="preserve">Nous sommes aussi rassemblés pour dire merci à Jésus ; merci d’avoir été à nos côtés depuis le début de nos projets, de nos actions de solidarité que nous avons écrits sur ces pains et ces poissons lors du temps du Carême </w:t>
            </w:r>
            <w:r w:rsidRPr="00E312A6">
              <w:rPr>
                <w:rFonts w:asciiTheme="majorHAnsi" w:hAnsiTheme="majorHAnsi" w:cstheme="majorHAnsi"/>
                <w:b/>
                <w:color w:val="708B39"/>
                <w:sz w:val="18"/>
              </w:rPr>
              <w:t>(désigner les paniers au visuel de célébration).</w:t>
            </w:r>
          </w:p>
          <w:p w14:paraId="61C9A8B4" w14:textId="77777777" w:rsidR="00E312A6" w:rsidRPr="00E312A6" w:rsidRDefault="00E312A6">
            <w:pPr>
              <w:spacing w:after="0" w:line="240" w:lineRule="auto"/>
              <w:jc w:val="both"/>
              <w:rPr>
                <w:rFonts w:asciiTheme="majorHAnsi" w:hAnsiTheme="majorHAnsi" w:cstheme="majorHAnsi"/>
                <w:b/>
                <w:color w:val="708B39"/>
                <w:sz w:val="18"/>
              </w:rPr>
            </w:pPr>
            <w:r w:rsidRPr="00E312A6">
              <w:rPr>
                <w:rFonts w:asciiTheme="majorHAnsi" w:hAnsiTheme="majorHAnsi" w:cstheme="majorHAnsi"/>
                <w:i/>
              </w:rPr>
              <w:t>Nous accueillons aujourd’hui</w:t>
            </w:r>
            <w:r w:rsidRPr="00E312A6">
              <w:rPr>
                <w:rFonts w:asciiTheme="majorHAnsi" w:hAnsiTheme="majorHAnsi" w:cstheme="majorHAnsi"/>
                <w:i/>
                <w:color w:val="385623"/>
              </w:rPr>
              <w:t xml:space="preserve"> </w:t>
            </w:r>
            <w:r w:rsidRPr="00E312A6">
              <w:rPr>
                <w:rFonts w:asciiTheme="majorHAnsi" w:hAnsiTheme="majorHAnsi" w:cstheme="majorHAnsi"/>
                <w:b/>
                <w:color w:val="708B39"/>
                <w:sz w:val="18"/>
              </w:rPr>
              <w:t xml:space="preserve">(nommer ici le président de célébration). </w:t>
            </w:r>
          </w:p>
          <w:p w14:paraId="1059FDB3" w14:textId="77777777" w:rsidR="00E312A6" w:rsidRPr="00E312A6" w:rsidRDefault="00E312A6">
            <w:pPr>
              <w:spacing w:after="0" w:line="240" w:lineRule="auto"/>
              <w:jc w:val="both"/>
              <w:rPr>
                <w:rFonts w:asciiTheme="majorHAnsi" w:hAnsiTheme="majorHAnsi" w:cstheme="majorHAnsi"/>
                <w:i/>
              </w:rPr>
            </w:pPr>
            <w:r w:rsidRPr="00E312A6">
              <w:rPr>
                <w:rFonts w:asciiTheme="majorHAnsi" w:hAnsiTheme="majorHAnsi" w:cstheme="majorHAnsi"/>
                <w:i/>
              </w:rPr>
              <w:t>Merci à vous de nous accompagner pour cette célébration. </w:t>
            </w:r>
          </w:p>
        </w:tc>
      </w:tr>
      <w:tr w:rsidR="00E312A6" w:rsidRPr="00E312A6" w14:paraId="5CA116DF" w14:textId="77777777" w:rsidTr="00E312A6">
        <w:tc>
          <w:tcPr>
            <w:tcW w:w="1629" w:type="dxa"/>
            <w:tcBorders>
              <w:top w:val="single" w:sz="4" w:space="0" w:color="auto"/>
              <w:left w:val="single" w:sz="4" w:space="0" w:color="auto"/>
              <w:bottom w:val="single" w:sz="4" w:space="0" w:color="auto"/>
              <w:right w:val="single" w:sz="4" w:space="0" w:color="auto"/>
            </w:tcBorders>
          </w:tcPr>
          <w:p w14:paraId="61C782E7" w14:textId="77777777" w:rsidR="00E312A6" w:rsidRPr="00E312A6" w:rsidRDefault="00E312A6">
            <w:pPr>
              <w:spacing w:after="0" w:line="240" w:lineRule="auto"/>
              <w:jc w:val="center"/>
              <w:rPr>
                <w:rFonts w:asciiTheme="majorHAnsi" w:eastAsia="Times New Roman" w:hAnsiTheme="majorHAnsi" w:cstheme="majorHAnsi"/>
                <w:sz w:val="10"/>
                <w:szCs w:val="24"/>
                <w:lang w:eastAsia="fr-FR"/>
              </w:rPr>
            </w:pPr>
          </w:p>
          <w:p w14:paraId="3DF5B907" w14:textId="77777777" w:rsidR="00E312A6" w:rsidRPr="00E312A6" w:rsidRDefault="00E312A6">
            <w:pPr>
              <w:spacing w:after="0" w:line="240" w:lineRule="auto"/>
              <w:jc w:val="center"/>
              <w:rPr>
                <w:rFonts w:asciiTheme="majorHAnsi" w:eastAsia="Times New Roman" w:hAnsiTheme="majorHAnsi" w:cstheme="majorHAnsi"/>
                <w:szCs w:val="24"/>
                <w:lang w:eastAsia="fr-FR"/>
              </w:rPr>
            </w:pPr>
            <w:r w:rsidRPr="00E312A6">
              <w:rPr>
                <w:rFonts w:asciiTheme="majorHAnsi" w:eastAsia="Times New Roman" w:hAnsiTheme="majorHAnsi" w:cstheme="majorHAnsi"/>
                <w:szCs w:val="24"/>
                <w:lang w:eastAsia="fr-FR"/>
              </w:rPr>
              <w:t>Président de célébration</w:t>
            </w:r>
          </w:p>
        </w:tc>
        <w:tc>
          <w:tcPr>
            <w:tcW w:w="8764" w:type="dxa"/>
            <w:tcBorders>
              <w:top w:val="single" w:sz="4" w:space="0" w:color="auto"/>
              <w:left w:val="single" w:sz="4" w:space="0" w:color="auto"/>
              <w:bottom w:val="single" w:sz="4" w:space="0" w:color="auto"/>
              <w:right w:val="single" w:sz="4" w:space="0" w:color="auto"/>
            </w:tcBorders>
            <w:hideMark/>
          </w:tcPr>
          <w:p w14:paraId="16C8049B" w14:textId="77777777" w:rsidR="00E312A6" w:rsidRPr="00E312A6" w:rsidRDefault="00E312A6">
            <w:pPr>
              <w:spacing w:before="120" w:after="0" w:line="240" w:lineRule="auto"/>
              <w:jc w:val="both"/>
              <w:rPr>
                <w:rFonts w:asciiTheme="majorHAnsi" w:hAnsiTheme="majorHAnsi" w:cstheme="majorHAnsi"/>
                <w:i/>
              </w:rPr>
            </w:pPr>
            <w:r w:rsidRPr="00E312A6">
              <w:rPr>
                <w:rFonts w:asciiTheme="majorHAnsi" w:hAnsiTheme="majorHAnsi" w:cstheme="majorHAnsi"/>
                <w:i/>
              </w:rPr>
              <w:t>Merci à vous de m’accueillir pour me partager ce que vous avez vécu durant le temps du Carême et célébrer ensemble ce jour nouveau à la lumière de Pâques.</w:t>
            </w:r>
          </w:p>
          <w:p w14:paraId="12657797" w14:textId="77777777" w:rsidR="00E312A6" w:rsidRPr="00E312A6" w:rsidRDefault="00E312A6">
            <w:pPr>
              <w:spacing w:before="120" w:after="0" w:line="240" w:lineRule="auto"/>
              <w:jc w:val="both"/>
              <w:rPr>
                <w:rFonts w:asciiTheme="majorHAnsi" w:hAnsiTheme="majorHAnsi" w:cstheme="majorHAnsi"/>
                <w:i/>
              </w:rPr>
            </w:pPr>
            <w:r w:rsidRPr="00E312A6">
              <w:rPr>
                <w:rFonts w:asciiTheme="majorHAnsi" w:hAnsiTheme="majorHAnsi" w:cstheme="majorHAnsi"/>
                <w:i/>
              </w:rPr>
              <w:t>C’est au nom du Père, du Fils et du Saint-Esprit que nous entrons maintenant en célébration. Ensemble, avec ceux qui le souhaitent, traçons sur nous le signe de la croix.</w:t>
            </w:r>
          </w:p>
          <w:p w14:paraId="59A9A80E" w14:textId="77777777" w:rsidR="00E312A6" w:rsidRPr="00E312A6" w:rsidRDefault="00E312A6">
            <w:pPr>
              <w:spacing w:after="0" w:line="240" w:lineRule="auto"/>
              <w:jc w:val="both"/>
              <w:rPr>
                <w:rFonts w:asciiTheme="majorHAnsi" w:hAnsiTheme="majorHAnsi" w:cstheme="majorHAnsi"/>
                <w:i/>
              </w:rPr>
            </w:pPr>
            <w:r w:rsidRPr="00E312A6">
              <w:rPr>
                <w:rFonts w:asciiTheme="majorHAnsi" w:hAnsiTheme="majorHAnsi" w:cstheme="majorHAnsi"/>
                <w:i/>
              </w:rPr>
              <w:t>Mettons-nous à présent à l’écoute de la parole de Dieu.</w:t>
            </w:r>
          </w:p>
        </w:tc>
      </w:tr>
      <w:tr w:rsidR="00E312A6" w:rsidRPr="00E312A6" w14:paraId="6DE5D32C" w14:textId="77777777" w:rsidTr="00E312A6">
        <w:tc>
          <w:tcPr>
            <w:tcW w:w="10393" w:type="dxa"/>
            <w:gridSpan w:val="2"/>
            <w:tcBorders>
              <w:top w:val="single" w:sz="4" w:space="0" w:color="auto"/>
              <w:left w:val="single" w:sz="4" w:space="0" w:color="auto"/>
              <w:bottom w:val="single" w:sz="4" w:space="0" w:color="auto"/>
              <w:right w:val="single" w:sz="4" w:space="0" w:color="auto"/>
            </w:tcBorders>
            <w:hideMark/>
          </w:tcPr>
          <w:p w14:paraId="2AF75788" w14:textId="77777777" w:rsidR="00E312A6" w:rsidRPr="00E312A6" w:rsidRDefault="00E312A6">
            <w:pPr>
              <w:spacing w:after="0" w:line="240" w:lineRule="auto"/>
              <w:jc w:val="center"/>
              <w:rPr>
                <w:rFonts w:asciiTheme="majorHAnsi" w:eastAsia="Times New Roman" w:hAnsiTheme="majorHAnsi" w:cstheme="majorHAnsi"/>
                <w:szCs w:val="24"/>
                <w:lang w:eastAsia="fr-FR"/>
              </w:rPr>
            </w:pPr>
            <w:r w:rsidRPr="00E312A6">
              <w:rPr>
                <w:rFonts w:asciiTheme="majorHAnsi" w:eastAsia="Calibri" w:hAnsiTheme="majorHAnsi" w:cstheme="majorHAnsi"/>
                <w:b/>
                <w:color w:val="525252" w:themeColor="accent3" w:themeShade="80"/>
                <w:sz w:val="32"/>
                <w:szCs w:val="28"/>
              </w:rPr>
              <w:t>Temps de la Parole</w:t>
            </w:r>
          </w:p>
        </w:tc>
      </w:tr>
      <w:tr w:rsidR="00E312A6" w:rsidRPr="00E312A6" w14:paraId="000F7CE6" w14:textId="77777777" w:rsidTr="00E312A6">
        <w:tc>
          <w:tcPr>
            <w:tcW w:w="1629" w:type="dxa"/>
            <w:tcBorders>
              <w:top w:val="single" w:sz="4" w:space="0" w:color="auto"/>
              <w:left w:val="single" w:sz="4" w:space="0" w:color="auto"/>
              <w:bottom w:val="single" w:sz="4" w:space="0" w:color="auto"/>
              <w:right w:val="single" w:sz="4" w:space="0" w:color="auto"/>
            </w:tcBorders>
          </w:tcPr>
          <w:p w14:paraId="24E325DD" w14:textId="77777777" w:rsidR="00E312A6" w:rsidRPr="00E312A6" w:rsidRDefault="00E312A6">
            <w:pPr>
              <w:spacing w:after="0" w:line="240" w:lineRule="auto"/>
              <w:jc w:val="center"/>
              <w:rPr>
                <w:rFonts w:asciiTheme="majorHAnsi" w:hAnsiTheme="majorHAnsi" w:cstheme="majorHAnsi"/>
                <w:sz w:val="6"/>
                <w:szCs w:val="20"/>
              </w:rPr>
            </w:pPr>
          </w:p>
          <w:p w14:paraId="393051E6" w14:textId="77777777" w:rsidR="00E312A6" w:rsidRPr="00E312A6" w:rsidRDefault="00E312A6">
            <w:pPr>
              <w:spacing w:after="0" w:line="240" w:lineRule="auto"/>
              <w:jc w:val="center"/>
              <w:rPr>
                <w:rFonts w:asciiTheme="majorHAnsi" w:hAnsiTheme="majorHAnsi" w:cstheme="majorHAnsi"/>
                <w:szCs w:val="20"/>
              </w:rPr>
            </w:pPr>
            <w:r w:rsidRPr="00E312A6">
              <w:rPr>
                <w:rFonts w:asciiTheme="majorHAnsi" w:hAnsiTheme="majorHAnsi" w:cstheme="majorHAnsi"/>
                <w:szCs w:val="20"/>
              </w:rPr>
              <w:t>Animateur de chant</w:t>
            </w:r>
          </w:p>
        </w:tc>
        <w:tc>
          <w:tcPr>
            <w:tcW w:w="8764" w:type="dxa"/>
            <w:tcBorders>
              <w:top w:val="single" w:sz="4" w:space="0" w:color="auto"/>
              <w:left w:val="single" w:sz="4" w:space="0" w:color="auto"/>
              <w:bottom w:val="single" w:sz="4" w:space="0" w:color="auto"/>
              <w:right w:val="single" w:sz="4" w:space="0" w:color="auto"/>
            </w:tcBorders>
            <w:hideMark/>
          </w:tcPr>
          <w:p w14:paraId="0DC2AA64" w14:textId="77777777" w:rsidR="00E312A6" w:rsidRPr="00E312A6" w:rsidRDefault="00E312A6">
            <w:pPr>
              <w:spacing w:before="120" w:after="120" w:line="240" w:lineRule="auto"/>
              <w:rPr>
                <w:rFonts w:asciiTheme="majorHAnsi" w:hAnsiTheme="majorHAnsi" w:cstheme="majorHAnsi"/>
                <w:noProof/>
                <w:lang w:eastAsia="fr-FR"/>
              </w:rPr>
            </w:pPr>
            <w:r w:rsidRPr="00E312A6">
              <w:rPr>
                <w:rFonts w:asciiTheme="majorHAnsi" w:hAnsiTheme="majorHAnsi" w:cstheme="majorHAnsi"/>
                <w:iCs/>
              </w:rPr>
              <w:sym w:font="Webdings" w:char="F0AF"/>
            </w:r>
            <w:r w:rsidRPr="00E312A6">
              <w:rPr>
                <w:rFonts w:asciiTheme="majorHAnsi" w:hAnsiTheme="majorHAnsi" w:cstheme="majorHAnsi"/>
                <w:iCs/>
              </w:rPr>
              <w:t> </w:t>
            </w:r>
            <w:r w:rsidRPr="00E312A6">
              <w:rPr>
                <w:rFonts w:asciiTheme="majorHAnsi" w:hAnsiTheme="majorHAnsi" w:cstheme="majorHAnsi"/>
              </w:rPr>
              <w:t>« Alléluia, ta Parole est la lumière »</w:t>
            </w:r>
          </w:p>
        </w:tc>
      </w:tr>
      <w:tr w:rsidR="00E312A6" w:rsidRPr="00E312A6" w14:paraId="3CF8B1B8" w14:textId="77777777" w:rsidTr="00E312A6">
        <w:tc>
          <w:tcPr>
            <w:tcW w:w="1629" w:type="dxa"/>
            <w:tcBorders>
              <w:top w:val="single" w:sz="4" w:space="0" w:color="auto"/>
              <w:left w:val="single" w:sz="4" w:space="0" w:color="auto"/>
              <w:bottom w:val="single" w:sz="4" w:space="0" w:color="auto"/>
              <w:right w:val="single" w:sz="4" w:space="0" w:color="auto"/>
            </w:tcBorders>
          </w:tcPr>
          <w:p w14:paraId="6D372A5D" w14:textId="77777777" w:rsidR="00E312A6" w:rsidRPr="00E312A6" w:rsidRDefault="00E312A6">
            <w:pPr>
              <w:spacing w:after="0" w:line="240" w:lineRule="auto"/>
              <w:jc w:val="center"/>
              <w:rPr>
                <w:rFonts w:asciiTheme="majorHAnsi" w:eastAsia="Times New Roman" w:hAnsiTheme="majorHAnsi" w:cstheme="majorHAnsi"/>
                <w:sz w:val="10"/>
                <w:szCs w:val="24"/>
                <w:lang w:eastAsia="fr-FR"/>
              </w:rPr>
            </w:pPr>
          </w:p>
          <w:p w14:paraId="7861356F" w14:textId="77777777" w:rsidR="00E312A6" w:rsidRPr="00E312A6" w:rsidRDefault="00E312A6">
            <w:pPr>
              <w:spacing w:after="0" w:line="240" w:lineRule="auto"/>
              <w:jc w:val="center"/>
              <w:rPr>
                <w:rFonts w:asciiTheme="majorHAnsi" w:eastAsia="Times New Roman" w:hAnsiTheme="majorHAnsi" w:cstheme="majorHAnsi"/>
                <w:szCs w:val="24"/>
                <w:lang w:eastAsia="fr-FR"/>
              </w:rPr>
            </w:pPr>
            <w:r w:rsidRPr="00E312A6">
              <w:rPr>
                <w:rFonts w:asciiTheme="majorHAnsi" w:eastAsia="Times New Roman" w:hAnsiTheme="majorHAnsi" w:cstheme="majorHAnsi"/>
                <w:szCs w:val="24"/>
                <w:lang w:eastAsia="fr-FR"/>
              </w:rPr>
              <w:t>Président de célébration</w:t>
            </w:r>
          </w:p>
        </w:tc>
        <w:tc>
          <w:tcPr>
            <w:tcW w:w="8764" w:type="dxa"/>
            <w:tcBorders>
              <w:top w:val="single" w:sz="4" w:space="0" w:color="auto"/>
              <w:left w:val="single" w:sz="4" w:space="0" w:color="auto"/>
              <w:bottom w:val="single" w:sz="4" w:space="0" w:color="auto"/>
              <w:right w:val="single" w:sz="4" w:space="0" w:color="auto"/>
            </w:tcBorders>
          </w:tcPr>
          <w:p w14:paraId="444BD058" w14:textId="77777777" w:rsidR="00E312A6" w:rsidRPr="00E312A6" w:rsidRDefault="00E312A6">
            <w:pPr>
              <w:spacing w:after="120" w:line="240" w:lineRule="auto"/>
              <w:jc w:val="both"/>
              <w:rPr>
                <w:rFonts w:asciiTheme="majorHAnsi" w:eastAsia="Times New Roman" w:hAnsiTheme="majorHAnsi" w:cstheme="majorHAnsi"/>
                <w:lang w:eastAsia="fr-FR"/>
              </w:rPr>
            </w:pPr>
            <w:r w:rsidRPr="00E312A6">
              <w:rPr>
                <w:rFonts w:asciiTheme="majorHAnsi" w:hAnsiTheme="majorHAnsi" w:cstheme="majorHAnsi"/>
              </w:rPr>
              <w:t xml:space="preserve"> Au visuel de célébration, il prend la Bible, l’ouvre et proclame l'Evangile.</w:t>
            </w:r>
          </w:p>
          <w:p w14:paraId="2B84A4E6" w14:textId="4B857E0C" w:rsidR="00E312A6" w:rsidRPr="00E312A6" w:rsidRDefault="00E312A6">
            <w:pPr>
              <w:spacing w:after="120" w:line="240" w:lineRule="auto"/>
              <w:jc w:val="both"/>
              <w:rPr>
                <w:rFonts w:asciiTheme="majorHAnsi" w:eastAsia="Times New Roman" w:hAnsiTheme="majorHAnsi" w:cstheme="majorHAnsi"/>
                <w:lang w:eastAsia="fr-FR"/>
              </w:rPr>
            </w:pPr>
            <w:r w:rsidRPr="00E312A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6F6433D6" wp14:editId="758D5F14">
                      <wp:simplePos x="0" y="0"/>
                      <wp:positionH relativeFrom="column">
                        <wp:posOffset>-31115</wp:posOffset>
                      </wp:positionH>
                      <wp:positionV relativeFrom="paragraph">
                        <wp:posOffset>113665</wp:posOffset>
                      </wp:positionV>
                      <wp:extent cx="5410835" cy="2235200"/>
                      <wp:effectExtent l="0" t="0" r="18415"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835" cy="2235200"/>
                              </a:xfrm>
                              <a:prstGeom prst="rect">
                                <a:avLst/>
                              </a:prstGeom>
                              <a:solidFill>
                                <a:schemeClr val="accent3">
                                  <a:lumMod val="20000"/>
                                  <a:lumOff val="80000"/>
                                </a:schemeClr>
                              </a:solidFill>
                              <a:ln w="12700" cap="flat" cmpd="sng" algn="ctr">
                                <a:solidFill>
                                  <a:schemeClr val="accent3">
                                    <a:lumMod val="50000"/>
                                  </a:schemeClr>
                                </a:solidFill>
                                <a:prstDash val="solid"/>
                              </a:ln>
                              <a:effectLst/>
                            </wps:spPr>
                            <wps:txbx>
                              <w:txbxContent>
                                <w:p w14:paraId="1B7FE0BA" w14:textId="77777777" w:rsidR="00E312A6" w:rsidRDefault="00E312A6" w:rsidP="00E312A6">
                                  <w:pPr>
                                    <w:spacing w:after="0"/>
                                    <w:jc w:val="both"/>
                                    <w:rPr>
                                      <w:sz w:val="20"/>
                                    </w:rPr>
                                  </w:pPr>
                                  <w:r>
                                    <w:rPr>
                                      <w:rFonts w:ascii="Calibri" w:eastAsia="Times New Roman" w:hAnsi="Calibri" w:cs="Arial"/>
                                      <w:lang w:eastAsia="fr-FR"/>
                                    </w:rPr>
                                    <w:sym w:font="Wingdings" w:char="F026"/>
                                  </w:r>
                                  <w:r>
                                    <w:rPr>
                                      <w:rFonts w:ascii="Calibri" w:eastAsia="Times New Roman" w:hAnsi="Calibri" w:cs="Arial"/>
                                      <w:lang w:eastAsia="fr-FR"/>
                                    </w:rPr>
                                    <w:t xml:space="preserve"> </w:t>
                                  </w:r>
                                  <w:r>
                                    <w:rPr>
                                      <w:rFonts w:eastAsia="Times New Roman" w:cs="Arial"/>
                                      <w:b/>
                                      <w:lang w:eastAsia="fr-FR"/>
                                    </w:rPr>
                                    <w:t xml:space="preserve">Evangile </w:t>
                                  </w:r>
                                  <w:r>
                                    <w:rPr>
                                      <w:rFonts w:eastAsia="Times New Roman" w:cs="Times New Roman"/>
                                      <w:b/>
                                      <w:lang w:eastAsia="fr-FR"/>
                                    </w:rPr>
                                    <w:t xml:space="preserve">selon </w:t>
                                  </w:r>
                                  <w:r>
                                    <w:rPr>
                                      <w:b/>
                                    </w:rPr>
                                    <w:t>saint Jean</w:t>
                                  </w:r>
                                  <w:r>
                                    <w:t xml:space="preserve"> </w:t>
                                  </w:r>
                                  <w:r>
                                    <w:rPr>
                                      <w:bCs/>
                                      <w:sz w:val="20"/>
                                    </w:rPr>
                                    <w:t>20, 1-9</w:t>
                                  </w:r>
                                  <w:r>
                                    <w:rPr>
                                      <w:b/>
                                      <w:sz w:val="20"/>
                                    </w:rPr>
                                    <w:t xml:space="preserve"> </w:t>
                                  </w:r>
                                  <w:r>
                                    <w:rPr>
                                      <w:bCs/>
                                      <w:sz w:val="20"/>
                                    </w:rPr>
                                    <w:t>d’après Bib</w:t>
                                  </w:r>
                                  <w:r>
                                    <w:rPr>
                                      <w:sz w:val="20"/>
                                    </w:rPr>
                                    <w:t>le Parole de Vie</w:t>
                                  </w:r>
                                  <w:r>
                                    <w:rPr>
                                      <w:sz w:val="20"/>
                                      <w:lang w:val="fr-BE"/>
                                    </w:rPr>
                                    <w:t> </w:t>
                                  </w:r>
                                </w:p>
                                <w:p w14:paraId="13DD03C2" w14:textId="77777777" w:rsidR="00E312A6" w:rsidRDefault="00E312A6" w:rsidP="00E312A6">
                                  <w:pPr>
                                    <w:spacing w:after="0"/>
                                    <w:jc w:val="both"/>
                                    <w:rPr>
                                      <w:szCs w:val="24"/>
                                      <w:lang w:val="fr-BE"/>
                                    </w:rPr>
                                  </w:pPr>
                                  <w:r>
                                    <w:rPr>
                                      <w:szCs w:val="24"/>
                                      <w:lang w:val="fr-BE"/>
                                    </w:rPr>
                                    <w:t xml:space="preserve">Le dimanche matin, très tôt, Marie de Magdala se rend au tombeau. Il fait encore nuit. Il y avait une grosse pierre à l'entrée et Marie voit qu'on l'a enlevée. Alors elle part en courant, elle va trouver Simon-Pierre et l'autre disciple, celui que Jésus aimait. Elle leur dit : « On a enlevé le Seigneur du tombeau, et nous ne savons pas où on l'a mis ! » Pierre et l'autre disciple partent, ils vont au tombeau. Ils courent tous </w:t>
                                  </w:r>
                                  <w:proofErr w:type="gramStart"/>
                                  <w:r>
                                    <w:rPr>
                                      <w:szCs w:val="24"/>
                                      <w:lang w:val="fr-BE"/>
                                    </w:rPr>
                                    <w:t>les deux ensemble</w:t>
                                  </w:r>
                                  <w:proofErr w:type="gramEnd"/>
                                  <w:r>
                                    <w:rPr>
                                      <w:szCs w:val="24"/>
                                      <w:lang w:val="fr-BE"/>
                                    </w:rPr>
                                    <w:t>, mais l'autre disciple court plus vite que Pierre et il arrive le premier. Il se penche et il voit les bandes de tissu posées par terre, mais il n'entre pas. Simon-Pierre arrive après lui. Il entre et regarde les bandes de tissu posées par terre. (…) Alors l'autre disciple, celui qui est arrivé le premier au tombeau, entre, lui aussi. Il voit et il croit. En effet, les disciples n'avaient pas encore compris ce que les Livres Saints annonçaient : Jésus doit se relever de la mort. </w:t>
                                  </w:r>
                                </w:p>
                                <w:p w14:paraId="20E5E832" w14:textId="77777777" w:rsidR="00E312A6" w:rsidRDefault="00E312A6" w:rsidP="00E312A6">
                                  <w:pPr>
                                    <w:spacing w:after="0"/>
                                    <w:jc w:val="both"/>
                                    <w:rPr>
                                      <w:rFonts w:eastAsia="Times New Roman"/>
                                      <w:szCs w:val="24"/>
                                      <w:lang w:val="fr-BE" w:eastAsia="fr-FR"/>
                                    </w:rPr>
                                  </w:pPr>
                                </w:p>
                                <w:p w14:paraId="2F097AEA" w14:textId="77777777" w:rsidR="00E312A6" w:rsidRDefault="00E312A6" w:rsidP="00E312A6">
                                  <w:pPr>
                                    <w:jc w:val="both"/>
                                    <w:rPr>
                                      <w:rFonts w:ascii="Arial Narrow" w:eastAsia="Times New Roman" w:hAnsi="Arial Narrow" w:cs="Times New Roman"/>
                                      <w:sz w:val="24"/>
                                      <w:szCs w:val="24"/>
                                      <w:lang w:eastAsia="fr-FR"/>
                                    </w:rPr>
                                  </w:pPr>
                                </w:p>
                                <w:p w14:paraId="19BD380E" w14:textId="77777777" w:rsidR="00E312A6" w:rsidRDefault="00E312A6" w:rsidP="00E312A6">
                                  <w:pPr>
                                    <w:jc w:val="both"/>
                                    <w:rPr>
                                      <w:rFonts w:ascii="Arial Narrow" w:eastAsia="Times New Roman" w:hAnsi="Arial Narrow" w:cs="Times New Roman"/>
                                      <w:sz w:val="24"/>
                                      <w:szCs w:val="24"/>
                                      <w:lang w:eastAsia="fr-FR"/>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433D6" id="Rectangle 36" o:spid="_x0000_s1028" style="position:absolute;left:0;text-align:left;margin-left:-2.45pt;margin-top:8.95pt;width:426.0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ydfQIAAD0FAAAOAAAAZHJzL2Uyb0RvYy54bWysVNtqGzEQfS/0H4Tem7U3dpMsWQeTkFJw&#10;k0BS8jzWSl5R3SrJ3k2/viPt2nFTKKX0RWguOjM6OqPLq14rsuM+SGtqOj2ZUMINs400m5p+fbr9&#10;cE5JiGAaUNbwmr7wQK8W799ddq7ipW2targnCGJC1bmatjG6qigCa7mGcGIdNxgU1muIaPpN0Xjo&#10;EF2ropxMPhad9Y3zlvEQ0HszBOki4wvBWbwXIvBIVE2xt5hXn9d1WovFJVQbD66VbGwD/qELDdJg&#10;0QPUDUQgWy9/g9KSeRusiCfM6sIKIRnPd8DbTCdvbvPYguP5LkhOcAeawv+DZXe7R/fgU+vBrSz7&#10;FpCRonOhOkSSEcacXnidcrFx0mcWXw4s8j4Shs75bDo5P51TwjBWlqdzfKfEcwHV/rjzIX7iVpO0&#10;qanHZ8rswW4V4pC6T8mdWSWbW6lUNpI0+LXyZAf4qMAYN/E0H1db/cU2gx+LDmWhQjeKYHCf793Y&#10;TRZZQsq9heMiypAO5VyeIQZhgMIUCiJutWtqGsyGElAbVDyLPpf+5fQB+M8tzv+ul8TEDYR2AMuF&#10;RjqVSYTwLPORuNfHSrvYr3siseMynUietW1eHjzxdpiE4NitRPwVhPgAHqWP98Vxjve4CGWRBKak&#10;o6S1/sdbX8pDJWKEkg5HCIn5vgXPKVGfDWr0YjqbpZnLxmx+VqLhjyPr44jZ6muLDzrFD8OxvE35&#10;Ue23wlv9jNO+TFUxBIZh7eEJRuM6DqON/wXjy2VOwzlzEFfm0bEEnhhLjD71z+DdKMCI2r2z+3GD&#10;6o0Oh9x00tjlNlohs0hf+RxHBmc0S2n8T9IncGznrNdfb/ETAAD//wMAUEsDBBQABgAIAAAAIQBW&#10;ilsC3wAAAAkBAAAPAAAAZHJzL2Rvd25yZXYueG1sTI/NTsMwEITvSLyDtZW4tU5KlTYhTlUhwYUL&#10;bSpxdePNjxqvo9hpw9uznOC02p3R7Df5fra9uOHoO0cK4lUEAqlypqNGwbl8W+5A+KDJ6N4RKvhG&#10;D/vi8SHXmXF3OuLtFBrBIeQzraANYcik9FWLVvuVG5BYq91odeB1bKQZ9Z3DbS/XUZRIqzviD60e&#10;8LXF6nqarAJZfyWyxOncJfNH+/5Zx+XhGCv1tJgPLyACzuHPDL/4jA4FM13cRMaLXsFyk7KT71ue&#10;rO822zWIi4LnJE1BFrn836D4AQAA//8DAFBLAQItABQABgAIAAAAIQC2gziS/gAAAOEBAAATAAAA&#10;AAAAAAAAAAAAAAAAAABbQ29udGVudF9UeXBlc10ueG1sUEsBAi0AFAAGAAgAAAAhADj9If/WAAAA&#10;lAEAAAsAAAAAAAAAAAAAAAAALwEAAF9yZWxzLy5yZWxzUEsBAi0AFAAGAAgAAAAhAFAMrJ19AgAA&#10;PQUAAA4AAAAAAAAAAAAAAAAALgIAAGRycy9lMm9Eb2MueG1sUEsBAi0AFAAGAAgAAAAhAFaKWwLf&#10;AAAACQEAAA8AAAAAAAAAAAAAAAAA1wQAAGRycy9kb3ducmV2LnhtbFBLBQYAAAAABAAEAPMAAADj&#10;BQAAAAA=&#10;" fillcolor="#ededed [662]" strokecolor="#525252 [1606]" strokeweight="1pt">
                      <v:path arrowok="t"/>
                      <v:textbox>
                        <w:txbxContent>
                          <w:p w14:paraId="1B7FE0BA" w14:textId="77777777" w:rsidR="00E312A6" w:rsidRDefault="00E312A6" w:rsidP="00E312A6">
                            <w:pPr>
                              <w:spacing w:after="0"/>
                              <w:jc w:val="both"/>
                              <w:rPr>
                                <w:sz w:val="20"/>
                              </w:rPr>
                            </w:pPr>
                            <w:r>
                              <w:rPr>
                                <w:rFonts w:ascii="Calibri" w:eastAsia="Times New Roman" w:hAnsi="Calibri" w:cs="Arial"/>
                                <w:lang w:eastAsia="fr-FR"/>
                              </w:rPr>
                              <w:sym w:font="Wingdings" w:char="F026"/>
                            </w:r>
                            <w:r>
                              <w:rPr>
                                <w:rFonts w:ascii="Calibri" w:eastAsia="Times New Roman" w:hAnsi="Calibri" w:cs="Arial"/>
                                <w:lang w:eastAsia="fr-FR"/>
                              </w:rPr>
                              <w:t xml:space="preserve"> </w:t>
                            </w:r>
                            <w:r>
                              <w:rPr>
                                <w:rFonts w:eastAsia="Times New Roman" w:cs="Arial"/>
                                <w:b/>
                                <w:lang w:eastAsia="fr-FR"/>
                              </w:rPr>
                              <w:t xml:space="preserve">Evangile </w:t>
                            </w:r>
                            <w:r>
                              <w:rPr>
                                <w:rFonts w:eastAsia="Times New Roman" w:cs="Times New Roman"/>
                                <w:b/>
                                <w:lang w:eastAsia="fr-FR"/>
                              </w:rPr>
                              <w:t xml:space="preserve">selon </w:t>
                            </w:r>
                            <w:r>
                              <w:rPr>
                                <w:b/>
                              </w:rPr>
                              <w:t>saint Jean</w:t>
                            </w:r>
                            <w:r>
                              <w:t xml:space="preserve"> </w:t>
                            </w:r>
                            <w:r>
                              <w:rPr>
                                <w:bCs/>
                                <w:sz w:val="20"/>
                              </w:rPr>
                              <w:t>20, 1-9</w:t>
                            </w:r>
                            <w:r>
                              <w:rPr>
                                <w:b/>
                                <w:sz w:val="20"/>
                              </w:rPr>
                              <w:t xml:space="preserve"> </w:t>
                            </w:r>
                            <w:r>
                              <w:rPr>
                                <w:bCs/>
                                <w:sz w:val="20"/>
                              </w:rPr>
                              <w:t>d’après Bib</w:t>
                            </w:r>
                            <w:r>
                              <w:rPr>
                                <w:sz w:val="20"/>
                              </w:rPr>
                              <w:t>le Parole de Vie</w:t>
                            </w:r>
                            <w:r>
                              <w:rPr>
                                <w:sz w:val="20"/>
                                <w:lang w:val="fr-BE"/>
                              </w:rPr>
                              <w:t> </w:t>
                            </w:r>
                          </w:p>
                          <w:p w14:paraId="13DD03C2" w14:textId="77777777" w:rsidR="00E312A6" w:rsidRDefault="00E312A6" w:rsidP="00E312A6">
                            <w:pPr>
                              <w:spacing w:after="0"/>
                              <w:jc w:val="both"/>
                              <w:rPr>
                                <w:szCs w:val="24"/>
                                <w:lang w:val="fr-BE"/>
                              </w:rPr>
                            </w:pPr>
                            <w:r>
                              <w:rPr>
                                <w:szCs w:val="24"/>
                                <w:lang w:val="fr-BE"/>
                              </w:rPr>
                              <w:t xml:space="preserve">Le dimanche matin, très tôt, Marie de Magdala se rend au tombeau. Il fait encore nuit. Il y avait une grosse pierre à l'entrée et Marie voit qu'on l'a enlevée. Alors elle part en courant, elle va trouver Simon-Pierre et l'autre disciple, celui que Jésus aimait. Elle leur dit : « On a enlevé le Seigneur du tombeau, et nous ne savons pas où on l'a mis ! » Pierre et l'autre disciple partent, ils vont au tombeau. Ils courent tous </w:t>
                            </w:r>
                            <w:proofErr w:type="gramStart"/>
                            <w:r>
                              <w:rPr>
                                <w:szCs w:val="24"/>
                                <w:lang w:val="fr-BE"/>
                              </w:rPr>
                              <w:t>les deux ensemble</w:t>
                            </w:r>
                            <w:proofErr w:type="gramEnd"/>
                            <w:r>
                              <w:rPr>
                                <w:szCs w:val="24"/>
                                <w:lang w:val="fr-BE"/>
                              </w:rPr>
                              <w:t>, mais l'autre disciple court plus vite que Pierre et il arrive le premier. Il se penche et il voit les bandes de tissu posées par terre, mais il n'entre pas. Simon-Pierre arrive après lui. Il entre et regarde les bandes de tissu posées par terre. (…) Alors l'autre disciple, celui qui est arrivé le premier au tombeau, entre, lui aussi. Il voit et il croit. En effet, les disciples n'avaient pas encore compris ce que les Livres Saints annonçaient : Jésus doit se relever de la mort. </w:t>
                            </w:r>
                          </w:p>
                          <w:p w14:paraId="20E5E832" w14:textId="77777777" w:rsidR="00E312A6" w:rsidRDefault="00E312A6" w:rsidP="00E312A6">
                            <w:pPr>
                              <w:spacing w:after="0"/>
                              <w:jc w:val="both"/>
                              <w:rPr>
                                <w:rFonts w:eastAsia="Times New Roman"/>
                                <w:szCs w:val="24"/>
                                <w:lang w:val="fr-BE" w:eastAsia="fr-FR"/>
                              </w:rPr>
                            </w:pPr>
                          </w:p>
                          <w:p w14:paraId="2F097AEA" w14:textId="77777777" w:rsidR="00E312A6" w:rsidRDefault="00E312A6" w:rsidP="00E312A6">
                            <w:pPr>
                              <w:jc w:val="both"/>
                              <w:rPr>
                                <w:rFonts w:ascii="Arial Narrow" w:eastAsia="Times New Roman" w:hAnsi="Arial Narrow" w:cs="Times New Roman"/>
                                <w:sz w:val="24"/>
                                <w:szCs w:val="24"/>
                                <w:lang w:eastAsia="fr-FR"/>
                              </w:rPr>
                            </w:pPr>
                          </w:p>
                          <w:p w14:paraId="19BD380E" w14:textId="77777777" w:rsidR="00E312A6" w:rsidRDefault="00E312A6" w:rsidP="00E312A6">
                            <w:pPr>
                              <w:jc w:val="both"/>
                              <w:rPr>
                                <w:rFonts w:ascii="Arial Narrow" w:eastAsia="Times New Roman" w:hAnsi="Arial Narrow" w:cs="Times New Roman"/>
                                <w:sz w:val="24"/>
                                <w:szCs w:val="24"/>
                                <w:lang w:eastAsia="fr-FR"/>
                              </w:rPr>
                            </w:pPr>
                          </w:p>
                        </w:txbxContent>
                      </v:textbox>
                    </v:rect>
                  </w:pict>
                </mc:Fallback>
              </mc:AlternateContent>
            </w:r>
          </w:p>
          <w:p w14:paraId="1AB6D8BC" w14:textId="77777777" w:rsidR="00E312A6" w:rsidRPr="00E312A6" w:rsidRDefault="00E312A6">
            <w:pPr>
              <w:spacing w:after="120" w:line="240" w:lineRule="auto"/>
              <w:jc w:val="both"/>
              <w:rPr>
                <w:rFonts w:asciiTheme="majorHAnsi" w:eastAsia="Times New Roman" w:hAnsiTheme="majorHAnsi" w:cstheme="majorHAnsi"/>
                <w:lang w:eastAsia="fr-FR"/>
              </w:rPr>
            </w:pPr>
          </w:p>
          <w:p w14:paraId="73A55B37" w14:textId="77777777" w:rsidR="00E312A6" w:rsidRPr="00E312A6" w:rsidRDefault="00E312A6">
            <w:pPr>
              <w:spacing w:after="120" w:line="240" w:lineRule="auto"/>
              <w:jc w:val="both"/>
              <w:rPr>
                <w:rFonts w:asciiTheme="majorHAnsi" w:eastAsia="Times New Roman" w:hAnsiTheme="majorHAnsi" w:cstheme="majorHAnsi"/>
                <w:lang w:eastAsia="fr-FR"/>
              </w:rPr>
            </w:pPr>
          </w:p>
          <w:p w14:paraId="29A952A7" w14:textId="77777777" w:rsidR="00E312A6" w:rsidRPr="00E312A6" w:rsidRDefault="00E312A6">
            <w:pPr>
              <w:spacing w:before="120" w:after="120" w:line="240" w:lineRule="auto"/>
              <w:jc w:val="both"/>
              <w:rPr>
                <w:rFonts w:asciiTheme="majorHAnsi" w:eastAsia="Times New Roman" w:hAnsiTheme="majorHAnsi" w:cstheme="majorHAnsi"/>
                <w:lang w:eastAsia="fr-FR"/>
              </w:rPr>
            </w:pPr>
          </w:p>
          <w:p w14:paraId="5FD4AC4E" w14:textId="77777777" w:rsidR="00E312A6" w:rsidRPr="00E312A6" w:rsidRDefault="00E312A6">
            <w:pPr>
              <w:spacing w:before="120" w:after="120" w:line="240" w:lineRule="auto"/>
              <w:jc w:val="both"/>
              <w:rPr>
                <w:rFonts w:asciiTheme="majorHAnsi" w:eastAsia="Times New Roman" w:hAnsiTheme="majorHAnsi" w:cstheme="majorHAnsi"/>
                <w:lang w:eastAsia="fr-FR"/>
              </w:rPr>
            </w:pPr>
          </w:p>
          <w:p w14:paraId="7CE30BCB" w14:textId="77777777" w:rsidR="00E312A6" w:rsidRPr="00E312A6" w:rsidRDefault="00E312A6">
            <w:pPr>
              <w:spacing w:before="120" w:after="120" w:line="240" w:lineRule="auto"/>
              <w:jc w:val="both"/>
              <w:rPr>
                <w:rFonts w:asciiTheme="majorHAnsi" w:eastAsia="Times New Roman" w:hAnsiTheme="majorHAnsi" w:cstheme="majorHAnsi"/>
                <w:lang w:eastAsia="fr-FR"/>
              </w:rPr>
            </w:pPr>
          </w:p>
          <w:p w14:paraId="2D485452" w14:textId="77777777" w:rsidR="00E312A6" w:rsidRPr="00E312A6" w:rsidRDefault="00E312A6">
            <w:pPr>
              <w:spacing w:after="0" w:line="240" w:lineRule="auto"/>
              <w:jc w:val="both"/>
              <w:rPr>
                <w:rFonts w:asciiTheme="majorHAnsi" w:hAnsiTheme="majorHAnsi" w:cstheme="majorHAnsi"/>
              </w:rPr>
            </w:pPr>
          </w:p>
          <w:p w14:paraId="4AD7A515" w14:textId="77777777" w:rsidR="00E312A6" w:rsidRPr="00E312A6" w:rsidRDefault="00E312A6">
            <w:pPr>
              <w:spacing w:after="0" w:line="240" w:lineRule="auto"/>
              <w:jc w:val="both"/>
              <w:rPr>
                <w:rFonts w:asciiTheme="majorHAnsi" w:hAnsiTheme="majorHAnsi" w:cstheme="majorHAnsi"/>
              </w:rPr>
            </w:pPr>
          </w:p>
          <w:p w14:paraId="4DE4E18F" w14:textId="77777777" w:rsidR="00E312A6" w:rsidRPr="00E312A6" w:rsidRDefault="00E312A6">
            <w:pPr>
              <w:spacing w:after="0" w:line="240" w:lineRule="auto"/>
              <w:jc w:val="both"/>
              <w:rPr>
                <w:rFonts w:asciiTheme="majorHAnsi" w:hAnsiTheme="majorHAnsi" w:cstheme="majorHAnsi"/>
              </w:rPr>
            </w:pPr>
          </w:p>
          <w:p w14:paraId="60ADF700" w14:textId="77777777" w:rsidR="00E312A6" w:rsidRPr="00E312A6" w:rsidRDefault="00E312A6">
            <w:pPr>
              <w:spacing w:after="0" w:line="240" w:lineRule="auto"/>
              <w:jc w:val="both"/>
              <w:rPr>
                <w:rFonts w:asciiTheme="majorHAnsi" w:hAnsiTheme="majorHAnsi" w:cstheme="majorHAnsi"/>
              </w:rPr>
            </w:pPr>
          </w:p>
          <w:p w14:paraId="0CE9A2DB" w14:textId="77777777" w:rsidR="00E312A6" w:rsidRPr="00E312A6" w:rsidRDefault="00E312A6">
            <w:pPr>
              <w:spacing w:after="0" w:line="240" w:lineRule="auto"/>
              <w:jc w:val="both"/>
              <w:rPr>
                <w:rFonts w:asciiTheme="majorHAnsi" w:hAnsiTheme="majorHAnsi" w:cstheme="majorHAnsi"/>
              </w:rPr>
            </w:pPr>
          </w:p>
          <w:p w14:paraId="7A195597" w14:textId="77777777" w:rsidR="00E312A6" w:rsidRPr="00E312A6" w:rsidRDefault="00E312A6">
            <w:pPr>
              <w:spacing w:after="0" w:line="240" w:lineRule="auto"/>
              <w:jc w:val="both"/>
              <w:rPr>
                <w:rFonts w:asciiTheme="majorHAnsi" w:hAnsiTheme="majorHAnsi" w:cstheme="majorHAnsi"/>
              </w:rPr>
            </w:pPr>
          </w:p>
          <w:p w14:paraId="38F57E3D" w14:textId="77777777" w:rsidR="00E312A6" w:rsidRPr="00E312A6" w:rsidRDefault="00E312A6">
            <w:pPr>
              <w:spacing w:after="0" w:line="240" w:lineRule="auto"/>
              <w:jc w:val="both"/>
              <w:rPr>
                <w:rFonts w:asciiTheme="majorHAnsi" w:hAnsiTheme="majorHAnsi" w:cstheme="majorHAnsi"/>
              </w:rPr>
            </w:pPr>
          </w:p>
        </w:tc>
      </w:tr>
      <w:tr w:rsidR="00E312A6" w:rsidRPr="00E312A6" w14:paraId="13E3702C" w14:textId="77777777" w:rsidTr="00E312A6">
        <w:tc>
          <w:tcPr>
            <w:tcW w:w="1629" w:type="dxa"/>
            <w:tcBorders>
              <w:top w:val="single" w:sz="4" w:space="0" w:color="auto"/>
              <w:left w:val="single" w:sz="4" w:space="0" w:color="auto"/>
              <w:bottom w:val="single" w:sz="4" w:space="0" w:color="auto"/>
              <w:right w:val="single" w:sz="4" w:space="0" w:color="auto"/>
            </w:tcBorders>
          </w:tcPr>
          <w:p w14:paraId="2BC6A53B" w14:textId="77777777" w:rsidR="00E312A6" w:rsidRPr="00E312A6" w:rsidRDefault="00E312A6">
            <w:pPr>
              <w:spacing w:before="120" w:after="0" w:line="240" w:lineRule="auto"/>
              <w:jc w:val="center"/>
              <w:rPr>
                <w:rFonts w:asciiTheme="majorHAnsi" w:eastAsia="Times New Roman" w:hAnsiTheme="majorHAnsi" w:cstheme="majorHAnsi"/>
                <w:szCs w:val="24"/>
                <w:lang w:eastAsia="fr-FR"/>
              </w:rPr>
            </w:pPr>
            <w:r w:rsidRPr="00E312A6">
              <w:rPr>
                <w:rFonts w:asciiTheme="majorHAnsi" w:eastAsia="Times New Roman" w:hAnsiTheme="majorHAnsi" w:cstheme="majorHAnsi"/>
                <w:szCs w:val="24"/>
                <w:lang w:eastAsia="fr-FR"/>
              </w:rPr>
              <w:t>Président de célébration</w:t>
            </w:r>
          </w:p>
          <w:p w14:paraId="7EBD838C" w14:textId="77777777" w:rsidR="00E312A6" w:rsidRPr="00E312A6" w:rsidRDefault="00E312A6">
            <w:pPr>
              <w:spacing w:after="0" w:line="240" w:lineRule="auto"/>
              <w:jc w:val="center"/>
              <w:rPr>
                <w:rFonts w:asciiTheme="majorHAnsi" w:eastAsia="Times New Roman" w:hAnsiTheme="majorHAnsi" w:cstheme="majorHAnsi"/>
                <w:sz w:val="16"/>
                <w:szCs w:val="16"/>
                <w:lang w:eastAsia="fr-FR"/>
              </w:rPr>
            </w:pPr>
          </w:p>
          <w:p w14:paraId="476C9E20"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 xml:space="preserve">Animateur </w:t>
            </w:r>
            <w:r w:rsidRPr="00E312A6">
              <w:rPr>
                <w:rFonts w:asciiTheme="majorHAnsi" w:hAnsiTheme="majorHAnsi" w:cstheme="majorHAnsi"/>
              </w:rPr>
              <w:br/>
              <w:t>de chant</w:t>
            </w:r>
          </w:p>
        </w:tc>
        <w:tc>
          <w:tcPr>
            <w:tcW w:w="8764" w:type="dxa"/>
            <w:tcBorders>
              <w:top w:val="single" w:sz="4" w:space="0" w:color="auto"/>
              <w:left w:val="single" w:sz="4" w:space="0" w:color="auto"/>
              <w:bottom w:val="single" w:sz="4" w:space="0" w:color="auto"/>
              <w:right w:val="single" w:sz="4" w:space="0" w:color="auto"/>
            </w:tcBorders>
            <w:hideMark/>
          </w:tcPr>
          <w:p w14:paraId="2CFB0CAA" w14:textId="77777777" w:rsidR="00E312A6" w:rsidRPr="00E312A6" w:rsidRDefault="00E312A6">
            <w:pPr>
              <w:spacing w:before="120" w:after="0"/>
              <w:jc w:val="both"/>
              <w:rPr>
                <w:rFonts w:asciiTheme="majorHAnsi" w:hAnsiTheme="majorHAnsi" w:cstheme="majorHAnsi"/>
              </w:rPr>
            </w:pPr>
            <w:r w:rsidRPr="00E312A6">
              <w:rPr>
                <w:rFonts w:asciiTheme="majorHAnsi" w:hAnsiTheme="majorHAnsi" w:cstheme="majorHAnsi"/>
              </w:rPr>
              <w:t xml:space="preserve">Après la proclamation de l’Evangile, le président de célébration dépose le livre de la Parole ouvert au visuel. </w:t>
            </w:r>
          </w:p>
          <w:p w14:paraId="3621A3D6" w14:textId="77777777" w:rsidR="00E312A6" w:rsidRPr="00E312A6" w:rsidRDefault="00E312A6">
            <w:pPr>
              <w:spacing w:after="0"/>
              <w:jc w:val="both"/>
              <w:rPr>
                <w:rFonts w:asciiTheme="majorHAnsi" w:hAnsiTheme="majorHAnsi" w:cstheme="majorHAnsi"/>
              </w:rPr>
            </w:pPr>
            <w:r w:rsidRPr="00E312A6">
              <w:rPr>
                <w:rFonts w:asciiTheme="majorHAnsi" w:hAnsiTheme="majorHAnsi" w:cstheme="majorHAnsi"/>
              </w:rPr>
              <w:t>Pendant ce geste,</w:t>
            </w:r>
            <w:r w:rsidRPr="00E312A6">
              <w:rPr>
                <w:rFonts w:asciiTheme="majorHAnsi" w:hAnsiTheme="majorHAnsi" w:cstheme="majorHAnsi"/>
                <w:i/>
                <w:color w:val="00B050"/>
                <w:sz w:val="20"/>
                <w:szCs w:val="20"/>
              </w:rPr>
              <w:t xml:space="preserve"> </w:t>
            </w:r>
            <w:r w:rsidRPr="00E312A6">
              <w:rPr>
                <w:rFonts w:asciiTheme="majorHAnsi" w:hAnsiTheme="majorHAnsi" w:cstheme="majorHAnsi"/>
              </w:rPr>
              <w:t xml:space="preserve">reprise du chant : </w:t>
            </w:r>
          </w:p>
          <w:p w14:paraId="4397068F" w14:textId="77777777" w:rsidR="00E312A6" w:rsidRPr="00E312A6" w:rsidRDefault="00E312A6">
            <w:pPr>
              <w:spacing w:after="0"/>
              <w:rPr>
                <w:rFonts w:asciiTheme="majorHAnsi" w:hAnsiTheme="majorHAnsi" w:cstheme="majorHAnsi"/>
              </w:rPr>
            </w:pPr>
            <w:r w:rsidRPr="00E312A6">
              <w:rPr>
                <w:rFonts w:asciiTheme="majorHAnsi" w:hAnsiTheme="majorHAnsi" w:cstheme="majorHAnsi"/>
                <w:iCs/>
              </w:rPr>
              <w:sym w:font="Webdings" w:char="F0AF"/>
            </w:r>
            <w:r w:rsidRPr="00E312A6">
              <w:rPr>
                <w:rFonts w:asciiTheme="majorHAnsi" w:hAnsiTheme="majorHAnsi" w:cstheme="majorHAnsi"/>
                <w:iCs/>
              </w:rPr>
              <w:t> </w:t>
            </w:r>
            <w:r w:rsidRPr="00E312A6">
              <w:rPr>
                <w:rFonts w:asciiTheme="majorHAnsi" w:hAnsiTheme="majorHAnsi" w:cstheme="majorHAnsi"/>
              </w:rPr>
              <w:t xml:space="preserve">« Alléluia, ta Parole est la lumière » </w:t>
            </w:r>
          </w:p>
        </w:tc>
      </w:tr>
      <w:tr w:rsidR="00E312A6" w:rsidRPr="00E312A6" w14:paraId="544427D3" w14:textId="77777777" w:rsidTr="00E312A6">
        <w:trPr>
          <w:trHeight w:val="7717"/>
        </w:trPr>
        <w:tc>
          <w:tcPr>
            <w:tcW w:w="1629" w:type="dxa"/>
            <w:tcBorders>
              <w:top w:val="single" w:sz="4" w:space="0" w:color="auto"/>
              <w:left w:val="single" w:sz="4" w:space="0" w:color="auto"/>
              <w:bottom w:val="single" w:sz="4" w:space="0" w:color="auto"/>
              <w:right w:val="single" w:sz="4" w:space="0" w:color="auto"/>
            </w:tcBorders>
          </w:tcPr>
          <w:p w14:paraId="175301C2" w14:textId="77777777" w:rsidR="00E312A6" w:rsidRPr="00E312A6" w:rsidRDefault="00E312A6">
            <w:pPr>
              <w:spacing w:after="0" w:line="240" w:lineRule="auto"/>
              <w:jc w:val="center"/>
              <w:rPr>
                <w:rFonts w:asciiTheme="majorHAnsi" w:eastAsia="Times New Roman" w:hAnsiTheme="majorHAnsi" w:cstheme="majorHAnsi"/>
                <w:sz w:val="8"/>
                <w:szCs w:val="8"/>
                <w:lang w:eastAsia="fr-FR"/>
              </w:rPr>
            </w:pPr>
          </w:p>
          <w:p w14:paraId="667724AC" w14:textId="77777777" w:rsidR="00E312A6" w:rsidRPr="00E312A6" w:rsidRDefault="00E312A6">
            <w:pPr>
              <w:spacing w:after="0" w:line="240" w:lineRule="auto"/>
              <w:jc w:val="center"/>
              <w:rPr>
                <w:rFonts w:asciiTheme="majorHAnsi" w:eastAsia="Times New Roman" w:hAnsiTheme="majorHAnsi" w:cstheme="majorHAnsi"/>
                <w:lang w:eastAsia="fr-FR"/>
              </w:rPr>
            </w:pPr>
            <w:r w:rsidRPr="00E312A6">
              <w:rPr>
                <w:rFonts w:asciiTheme="majorHAnsi" w:eastAsia="Times New Roman" w:hAnsiTheme="majorHAnsi" w:cstheme="majorHAnsi"/>
                <w:lang w:eastAsia="fr-FR"/>
              </w:rPr>
              <w:t>Président de célébration</w:t>
            </w:r>
          </w:p>
          <w:p w14:paraId="03C6D958" w14:textId="77777777" w:rsidR="00E312A6" w:rsidRPr="00E312A6" w:rsidRDefault="00E312A6">
            <w:pPr>
              <w:spacing w:after="0" w:line="240" w:lineRule="auto"/>
              <w:jc w:val="center"/>
              <w:rPr>
                <w:rFonts w:asciiTheme="majorHAnsi" w:eastAsia="Times New Roman" w:hAnsiTheme="majorHAnsi" w:cstheme="majorHAnsi"/>
                <w:lang w:eastAsia="fr-FR"/>
              </w:rPr>
            </w:pPr>
          </w:p>
          <w:p w14:paraId="7E8CA5EF" w14:textId="77777777" w:rsidR="00E312A6" w:rsidRPr="00E312A6" w:rsidRDefault="00E312A6">
            <w:pPr>
              <w:spacing w:after="0" w:line="240" w:lineRule="auto"/>
              <w:jc w:val="center"/>
              <w:rPr>
                <w:rFonts w:asciiTheme="majorHAnsi" w:eastAsia="Times New Roman" w:hAnsiTheme="majorHAnsi" w:cstheme="majorHAnsi"/>
                <w:lang w:eastAsia="fr-FR"/>
              </w:rPr>
            </w:pPr>
          </w:p>
          <w:p w14:paraId="74C6BF07" w14:textId="77777777" w:rsidR="00E312A6" w:rsidRPr="00E312A6" w:rsidRDefault="00E312A6">
            <w:pPr>
              <w:spacing w:after="0" w:line="240" w:lineRule="auto"/>
              <w:jc w:val="center"/>
              <w:rPr>
                <w:rFonts w:asciiTheme="majorHAnsi" w:eastAsia="Times New Roman" w:hAnsiTheme="majorHAnsi" w:cstheme="majorHAnsi"/>
                <w:lang w:eastAsia="fr-FR"/>
              </w:rPr>
            </w:pPr>
          </w:p>
          <w:p w14:paraId="079B5D77" w14:textId="77777777" w:rsidR="00E312A6" w:rsidRPr="00E312A6" w:rsidRDefault="00E312A6">
            <w:pPr>
              <w:spacing w:after="0" w:line="240" w:lineRule="auto"/>
              <w:jc w:val="center"/>
              <w:rPr>
                <w:rFonts w:asciiTheme="majorHAnsi" w:eastAsia="Times New Roman" w:hAnsiTheme="majorHAnsi" w:cstheme="majorHAnsi"/>
                <w:lang w:eastAsia="fr-FR"/>
              </w:rPr>
            </w:pPr>
          </w:p>
          <w:p w14:paraId="6E5D63B0" w14:textId="77777777" w:rsidR="00E312A6" w:rsidRPr="00E312A6" w:rsidRDefault="00E312A6">
            <w:pPr>
              <w:spacing w:before="240" w:after="0" w:line="240" w:lineRule="auto"/>
              <w:jc w:val="center"/>
              <w:rPr>
                <w:rFonts w:asciiTheme="majorHAnsi" w:eastAsia="Times New Roman" w:hAnsiTheme="majorHAnsi" w:cstheme="majorHAnsi"/>
                <w:lang w:eastAsia="fr-FR"/>
              </w:rPr>
            </w:pPr>
          </w:p>
          <w:p w14:paraId="0FC63F64" w14:textId="77777777" w:rsidR="00E312A6" w:rsidRPr="00E312A6" w:rsidRDefault="00E312A6">
            <w:pPr>
              <w:spacing w:before="240" w:after="0" w:line="240" w:lineRule="auto"/>
              <w:rPr>
                <w:rFonts w:asciiTheme="majorHAnsi" w:eastAsia="Times New Roman" w:hAnsiTheme="majorHAnsi" w:cstheme="majorHAnsi"/>
                <w:color w:val="525252" w:themeColor="accent3" w:themeShade="80"/>
                <w:lang w:eastAsia="fr-FR"/>
              </w:rPr>
            </w:pPr>
          </w:p>
          <w:p w14:paraId="437A9AE5" w14:textId="77777777" w:rsidR="00E312A6" w:rsidRPr="00E312A6" w:rsidRDefault="00E312A6">
            <w:pPr>
              <w:spacing w:before="240" w:after="0" w:line="240" w:lineRule="auto"/>
              <w:jc w:val="center"/>
              <w:rPr>
                <w:rFonts w:asciiTheme="majorHAnsi" w:eastAsia="Times New Roman" w:hAnsiTheme="majorHAnsi" w:cstheme="majorHAnsi"/>
                <w:color w:val="525252" w:themeColor="accent3" w:themeShade="80"/>
                <w:lang w:eastAsia="fr-FR"/>
              </w:rPr>
            </w:pPr>
            <w:r w:rsidRPr="00E312A6">
              <w:rPr>
                <w:rFonts w:asciiTheme="majorHAnsi" w:eastAsia="Times New Roman" w:hAnsiTheme="majorHAnsi" w:cstheme="majorHAnsi"/>
                <w:color w:val="525252" w:themeColor="accent3" w:themeShade="80"/>
                <w:lang w:eastAsia="fr-FR"/>
              </w:rPr>
              <w:t>Enfants et adultes aidants</w:t>
            </w:r>
          </w:p>
          <w:p w14:paraId="51952C8A" w14:textId="77777777" w:rsidR="00E312A6" w:rsidRPr="00E312A6" w:rsidRDefault="00E312A6">
            <w:pPr>
              <w:spacing w:before="240" w:after="0" w:line="240" w:lineRule="auto"/>
              <w:jc w:val="center"/>
              <w:rPr>
                <w:rFonts w:asciiTheme="majorHAnsi" w:eastAsia="Times New Roman" w:hAnsiTheme="majorHAnsi" w:cstheme="majorHAnsi"/>
                <w:color w:val="525252" w:themeColor="accent3" w:themeShade="80"/>
                <w:lang w:eastAsia="fr-FR"/>
              </w:rPr>
            </w:pPr>
          </w:p>
          <w:p w14:paraId="62DA92CE" w14:textId="77777777" w:rsidR="00E312A6" w:rsidRPr="00E312A6" w:rsidRDefault="00E312A6">
            <w:pPr>
              <w:spacing w:before="240" w:after="0" w:line="240" w:lineRule="auto"/>
              <w:jc w:val="center"/>
              <w:rPr>
                <w:rFonts w:asciiTheme="majorHAnsi" w:eastAsia="Times New Roman" w:hAnsiTheme="majorHAnsi" w:cstheme="majorHAnsi"/>
                <w:color w:val="525252" w:themeColor="accent3" w:themeShade="80"/>
                <w:lang w:eastAsia="fr-FR"/>
              </w:rPr>
            </w:pPr>
          </w:p>
          <w:p w14:paraId="763EDF85" w14:textId="77777777" w:rsidR="00E312A6" w:rsidRPr="00E312A6" w:rsidRDefault="00E312A6">
            <w:pPr>
              <w:spacing w:before="240" w:after="0" w:line="240" w:lineRule="auto"/>
              <w:jc w:val="center"/>
              <w:rPr>
                <w:rFonts w:asciiTheme="majorHAnsi" w:eastAsia="Times New Roman" w:hAnsiTheme="majorHAnsi" w:cstheme="majorHAnsi"/>
                <w:color w:val="525252" w:themeColor="accent3" w:themeShade="80"/>
                <w:sz w:val="4"/>
                <w:szCs w:val="4"/>
                <w:lang w:eastAsia="fr-FR"/>
              </w:rPr>
            </w:pPr>
          </w:p>
          <w:p w14:paraId="6511E6BA" w14:textId="77777777" w:rsidR="00E312A6" w:rsidRPr="00E312A6" w:rsidRDefault="00E312A6">
            <w:pPr>
              <w:spacing w:after="0" w:line="240" w:lineRule="auto"/>
              <w:jc w:val="center"/>
              <w:rPr>
                <w:rFonts w:asciiTheme="majorHAnsi" w:eastAsia="Times New Roman" w:hAnsiTheme="majorHAnsi" w:cstheme="majorHAnsi"/>
                <w:color w:val="525252" w:themeColor="accent3" w:themeShade="80"/>
                <w:lang w:eastAsia="fr-FR"/>
              </w:rPr>
            </w:pPr>
            <w:r w:rsidRPr="00E312A6">
              <w:rPr>
                <w:rFonts w:asciiTheme="majorHAnsi" w:hAnsiTheme="majorHAnsi" w:cstheme="majorHAnsi"/>
                <w:iCs/>
              </w:rPr>
              <w:t>Président de célébration </w:t>
            </w:r>
          </w:p>
          <w:p w14:paraId="7ACD5FAF" w14:textId="77777777" w:rsidR="00E312A6" w:rsidRPr="00E312A6" w:rsidRDefault="00E312A6">
            <w:pPr>
              <w:spacing w:before="240" w:after="0" w:line="240" w:lineRule="auto"/>
              <w:rPr>
                <w:rFonts w:asciiTheme="majorHAnsi" w:hAnsiTheme="majorHAnsi" w:cstheme="majorHAnsi"/>
              </w:rPr>
            </w:pPr>
          </w:p>
          <w:p w14:paraId="33DCAEEA"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Animateur</w:t>
            </w:r>
          </w:p>
          <w:p w14:paraId="342F280A" w14:textId="77777777" w:rsidR="00E312A6" w:rsidRPr="00E312A6" w:rsidRDefault="00E312A6">
            <w:pPr>
              <w:spacing w:before="240" w:after="0" w:line="240" w:lineRule="auto"/>
              <w:jc w:val="center"/>
              <w:rPr>
                <w:rFonts w:asciiTheme="majorHAnsi" w:hAnsiTheme="majorHAnsi" w:cstheme="majorHAnsi"/>
              </w:rPr>
            </w:pPr>
          </w:p>
          <w:p w14:paraId="101FEA18" w14:textId="77777777" w:rsidR="00E312A6" w:rsidRPr="00E312A6" w:rsidRDefault="00E312A6">
            <w:pPr>
              <w:spacing w:before="240" w:after="0" w:line="240" w:lineRule="auto"/>
              <w:jc w:val="center"/>
              <w:rPr>
                <w:rFonts w:asciiTheme="majorHAnsi" w:hAnsiTheme="majorHAnsi" w:cstheme="majorHAnsi"/>
              </w:rPr>
            </w:pPr>
            <w:r w:rsidRPr="00E312A6">
              <w:rPr>
                <w:rFonts w:asciiTheme="majorHAnsi" w:hAnsiTheme="majorHAnsi" w:cstheme="majorHAnsi"/>
              </w:rPr>
              <w:t>Animateur de chant</w:t>
            </w:r>
          </w:p>
          <w:p w14:paraId="283B7B4E" w14:textId="434B6940" w:rsidR="00E312A6" w:rsidRPr="00E312A6" w:rsidRDefault="00E312A6" w:rsidP="00E312A6">
            <w:pPr>
              <w:spacing w:before="240" w:after="0" w:line="240" w:lineRule="auto"/>
              <w:jc w:val="center"/>
              <w:rPr>
                <w:rFonts w:asciiTheme="majorHAnsi" w:hAnsiTheme="majorHAnsi" w:cstheme="majorHAnsi"/>
              </w:rPr>
            </w:pPr>
            <w:r w:rsidRPr="00E312A6">
              <w:rPr>
                <w:rFonts w:asciiTheme="majorHAnsi" w:hAnsiTheme="majorHAnsi" w:cstheme="majorHAnsi"/>
              </w:rPr>
              <w:t>Animateur</w:t>
            </w:r>
          </w:p>
        </w:tc>
        <w:tc>
          <w:tcPr>
            <w:tcW w:w="8764" w:type="dxa"/>
            <w:tcBorders>
              <w:top w:val="single" w:sz="4" w:space="0" w:color="auto"/>
              <w:left w:val="single" w:sz="4" w:space="0" w:color="auto"/>
              <w:bottom w:val="single" w:sz="4" w:space="0" w:color="auto"/>
              <w:right w:val="single" w:sz="4" w:space="0" w:color="auto"/>
            </w:tcBorders>
          </w:tcPr>
          <w:p w14:paraId="0CF63249" w14:textId="77777777" w:rsidR="00E312A6" w:rsidRPr="00E312A6" w:rsidRDefault="00E312A6">
            <w:pPr>
              <w:spacing w:before="120" w:after="0" w:line="240" w:lineRule="auto"/>
              <w:rPr>
                <w:rFonts w:asciiTheme="majorHAnsi" w:hAnsiTheme="majorHAnsi" w:cstheme="majorHAnsi"/>
              </w:rPr>
            </w:pPr>
            <w:r w:rsidRPr="00E312A6">
              <w:rPr>
                <w:rFonts w:asciiTheme="majorHAnsi" w:hAnsiTheme="majorHAnsi" w:cstheme="majorHAnsi"/>
              </w:rPr>
              <w:t>Il met en écho l’Evangile avec le vécu du Carême et le temps pascal qui s’ouvre.</w:t>
            </w:r>
          </w:p>
          <w:p w14:paraId="5BF3D0EB" w14:textId="77777777" w:rsidR="00E312A6" w:rsidRPr="00E312A6" w:rsidRDefault="00E312A6">
            <w:pPr>
              <w:spacing w:before="120" w:after="0" w:line="240" w:lineRule="auto"/>
              <w:jc w:val="both"/>
              <w:rPr>
                <w:rFonts w:asciiTheme="majorHAnsi" w:hAnsiTheme="majorHAnsi" w:cstheme="majorHAnsi"/>
                <w:i/>
              </w:rPr>
            </w:pPr>
            <w:r w:rsidRPr="00E312A6">
              <w:rPr>
                <w:rFonts w:asciiTheme="majorHAnsi" w:hAnsiTheme="majorHAnsi" w:cstheme="majorHAnsi"/>
                <w:i/>
              </w:rPr>
              <w:t>Incroyable ! Il fait encore nuit quand Marie de Magdala se rend au tombeau et c’est probablement encore la nuit quand Pierre et l’autre disciple, avertis par Marie de Magdala, s’y rendent aussi… A croire que la lumière du jour est l’exact reflet de la lumière qu’ils ont dans le cœur. L’autre disciple voit et croit que Jésus est vivant. Tous ces projets que les disciples avaient ensemble avec Jésus ne sont pas perdus… ces projets ont toujours du sens et ils peuvent continuer à les vivre.</w:t>
            </w:r>
          </w:p>
          <w:p w14:paraId="33A29C44" w14:textId="77777777" w:rsidR="00E312A6" w:rsidRPr="00E312A6" w:rsidRDefault="00E312A6">
            <w:pPr>
              <w:spacing w:before="120" w:after="0" w:line="240" w:lineRule="auto"/>
              <w:jc w:val="both"/>
              <w:rPr>
                <w:rFonts w:asciiTheme="majorHAnsi" w:hAnsiTheme="majorHAnsi" w:cstheme="majorHAnsi"/>
                <w:i/>
              </w:rPr>
            </w:pPr>
            <w:r w:rsidRPr="00E312A6">
              <w:rPr>
                <w:rFonts w:asciiTheme="majorHAnsi" w:hAnsiTheme="majorHAnsi" w:cstheme="majorHAnsi"/>
                <w:i/>
              </w:rPr>
              <w:t>Nous allons entendre justement les projets qui ont été les vôtres…</w:t>
            </w:r>
          </w:p>
          <w:p w14:paraId="0051AED4" w14:textId="77777777" w:rsidR="00E312A6" w:rsidRPr="00E312A6" w:rsidRDefault="00E312A6">
            <w:pPr>
              <w:spacing w:after="0" w:line="240" w:lineRule="auto"/>
              <w:rPr>
                <w:rFonts w:asciiTheme="majorHAnsi" w:hAnsiTheme="majorHAnsi" w:cstheme="majorHAnsi"/>
                <w:sz w:val="12"/>
                <w:szCs w:val="12"/>
              </w:rPr>
            </w:pPr>
          </w:p>
          <w:tbl>
            <w:tblPr>
              <w:tblStyle w:val="Grilledutableau"/>
              <w:tblW w:w="0" w:type="auto"/>
              <w:tblInd w:w="7" w:type="dxa"/>
              <w:tblBorders>
                <w:top w:val="dotDotDash" w:sz="4" w:space="0" w:color="7B7B7B" w:themeColor="accent3" w:themeShade="BF"/>
                <w:left w:val="dotDotDash" w:sz="4" w:space="0" w:color="7B7B7B" w:themeColor="accent3" w:themeShade="BF"/>
                <w:bottom w:val="dotDotDash" w:sz="4" w:space="0" w:color="7B7B7B" w:themeColor="accent3" w:themeShade="BF"/>
                <w:right w:val="dotDotDash" w:sz="4" w:space="0" w:color="7B7B7B" w:themeColor="accent3" w:themeShade="BF"/>
                <w:insideH w:val="dotDotDash" w:sz="4" w:space="0" w:color="7B7B7B" w:themeColor="accent3" w:themeShade="BF"/>
                <w:insideV w:val="dotDotDash" w:sz="4" w:space="0" w:color="7B7B7B" w:themeColor="accent3" w:themeShade="BF"/>
              </w:tblBorders>
              <w:shd w:val="clear" w:color="auto" w:fill="EDEDED" w:themeFill="accent3" w:themeFillTint="33"/>
              <w:tblLook w:val="04A0" w:firstRow="1" w:lastRow="0" w:firstColumn="1" w:lastColumn="0" w:noHBand="0" w:noVBand="1"/>
            </w:tblPr>
            <w:tblGrid>
              <w:gridCol w:w="8100"/>
            </w:tblGrid>
            <w:tr w:rsidR="00E312A6" w:rsidRPr="00E312A6" w14:paraId="39CD836B" w14:textId="77777777">
              <w:tc>
                <w:tcPr>
                  <w:tcW w:w="8100" w:type="dxa"/>
                  <w:tcBorders>
                    <w:top w:val="dotDotDash" w:sz="4" w:space="0" w:color="7B7B7B" w:themeColor="accent3" w:themeShade="BF"/>
                    <w:left w:val="dotDotDash" w:sz="4" w:space="0" w:color="7B7B7B" w:themeColor="accent3" w:themeShade="BF"/>
                    <w:bottom w:val="dotDotDash" w:sz="4" w:space="0" w:color="7B7B7B" w:themeColor="accent3" w:themeShade="BF"/>
                    <w:right w:val="dotDotDash" w:sz="4" w:space="0" w:color="7B7B7B" w:themeColor="accent3" w:themeShade="BF"/>
                  </w:tcBorders>
                  <w:shd w:val="clear" w:color="auto" w:fill="EDEDED" w:themeFill="accent3" w:themeFillTint="33"/>
                  <w:hideMark/>
                </w:tcPr>
                <w:p w14:paraId="58ACB17D" w14:textId="77777777" w:rsidR="00E312A6" w:rsidRPr="00E312A6" w:rsidRDefault="00E312A6">
                  <w:pPr>
                    <w:spacing w:after="0" w:line="240" w:lineRule="auto"/>
                    <w:jc w:val="both"/>
                    <w:rPr>
                      <w:rFonts w:asciiTheme="majorHAnsi" w:hAnsiTheme="majorHAnsi" w:cstheme="majorHAnsi"/>
                      <w:iCs/>
                      <w:color w:val="525252" w:themeColor="accent3" w:themeShade="80"/>
                    </w:rPr>
                  </w:pPr>
                  <w:r w:rsidRPr="00E312A6">
                    <w:rPr>
                      <w:rFonts w:asciiTheme="majorHAnsi" w:hAnsiTheme="majorHAnsi" w:cstheme="majorHAnsi"/>
                      <w:iCs/>
                      <w:color w:val="525252" w:themeColor="accent3" w:themeShade="80"/>
                    </w:rPr>
                    <w:t>Appeler les enfants qui témoigneront de l’action menée dans leur classe.</w:t>
                  </w:r>
                  <w:r w:rsidRPr="00E312A6">
                    <w:rPr>
                      <w:rFonts w:asciiTheme="majorHAnsi" w:hAnsiTheme="majorHAnsi" w:cstheme="majorHAnsi"/>
                      <w:iCs/>
                      <w:color w:val="525252" w:themeColor="accent3" w:themeShade="80"/>
                    </w:rPr>
                    <w:br/>
                    <w:t>Les adultes aidants prendront et remettront tour à tour au visuel de célébration, le panier correspondant à la classe de l’enfant qui va s’exprimer.</w:t>
                  </w:r>
                </w:p>
                <w:p w14:paraId="7421E445" w14:textId="77777777" w:rsidR="00E312A6" w:rsidRPr="00E312A6" w:rsidRDefault="00E312A6">
                  <w:pPr>
                    <w:spacing w:after="0" w:line="240" w:lineRule="auto"/>
                    <w:jc w:val="both"/>
                    <w:rPr>
                      <w:rFonts w:asciiTheme="majorHAnsi" w:hAnsiTheme="majorHAnsi" w:cstheme="majorHAnsi"/>
                      <w:iCs/>
                      <w:color w:val="525252" w:themeColor="accent3" w:themeShade="80"/>
                    </w:rPr>
                  </w:pPr>
                  <w:r w:rsidRPr="00E312A6">
                    <w:rPr>
                      <w:rFonts w:asciiTheme="majorHAnsi" w:hAnsiTheme="majorHAnsi" w:cstheme="majorHAnsi"/>
                      <w:iCs/>
                      <w:color w:val="525252" w:themeColor="accent3" w:themeShade="80"/>
                    </w:rPr>
                    <w:t xml:space="preserve">Ensemble, ils présenteront les pains et les poissons sur lesquels sont notés l’action menée, la démarche, le nom des personnes qui ont aidé… </w:t>
                  </w:r>
                </w:p>
                <w:p w14:paraId="533F2DD1" w14:textId="77777777" w:rsidR="00E312A6" w:rsidRPr="00E312A6" w:rsidRDefault="00E312A6">
                  <w:pPr>
                    <w:spacing w:after="120" w:line="240" w:lineRule="auto"/>
                    <w:jc w:val="both"/>
                    <w:rPr>
                      <w:rFonts w:asciiTheme="majorHAnsi" w:eastAsia="Times New Roman" w:hAnsiTheme="majorHAnsi" w:cstheme="majorHAnsi"/>
                      <w:lang w:eastAsia="fr-FR"/>
                    </w:rPr>
                  </w:pPr>
                  <w:r w:rsidRPr="00E312A6">
                    <w:rPr>
                      <w:rFonts w:asciiTheme="majorHAnsi" w:hAnsiTheme="majorHAnsi" w:cstheme="majorHAnsi"/>
                      <w:iCs/>
                      <w:color w:val="525252" w:themeColor="accent3" w:themeShade="80"/>
                    </w:rPr>
                    <w:t>L’enfant en rendra témoignage en lisant ce qui est écrit.</w:t>
                  </w:r>
                </w:p>
              </w:tc>
            </w:tr>
          </w:tbl>
          <w:p w14:paraId="1C376735" w14:textId="77777777" w:rsidR="00E312A6" w:rsidRPr="00E312A6" w:rsidRDefault="00E312A6">
            <w:pPr>
              <w:spacing w:before="120" w:after="0" w:line="240" w:lineRule="auto"/>
              <w:rPr>
                <w:rFonts w:asciiTheme="majorHAnsi" w:hAnsiTheme="majorHAnsi" w:cstheme="majorHAnsi"/>
                <w:i/>
                <w:sz w:val="14"/>
                <w:szCs w:val="14"/>
              </w:rPr>
            </w:pPr>
          </w:p>
          <w:p w14:paraId="147F0CBC" w14:textId="77777777" w:rsidR="00E312A6" w:rsidRPr="00E312A6" w:rsidRDefault="00E312A6">
            <w:pPr>
              <w:spacing w:after="0" w:line="240" w:lineRule="auto"/>
              <w:rPr>
                <w:rFonts w:asciiTheme="majorHAnsi" w:hAnsiTheme="majorHAnsi" w:cstheme="majorHAnsi"/>
                <w:iCs/>
                <w:color w:val="00B050"/>
              </w:rPr>
            </w:pPr>
            <w:r w:rsidRPr="00E312A6">
              <w:rPr>
                <w:rFonts w:asciiTheme="majorHAnsi" w:hAnsiTheme="majorHAnsi" w:cstheme="majorHAnsi"/>
                <w:i/>
              </w:rPr>
              <w:t>Merci bien à chacune et à chacun d’entre vous. Quelque chose me dit que vous êtes des Ambassadeurs de l’Espérance ! Et la lumière de Pâques vous illumine autant que vous illuminez le monde autour de vous. Louons ensemble le Seigneur en chantant « </w:t>
            </w:r>
            <w:proofErr w:type="spellStart"/>
            <w:r w:rsidRPr="00E312A6">
              <w:rPr>
                <w:rFonts w:asciiTheme="majorHAnsi" w:hAnsiTheme="majorHAnsi" w:cstheme="majorHAnsi"/>
                <w:i/>
              </w:rPr>
              <w:t>Laudato</w:t>
            </w:r>
            <w:proofErr w:type="spellEnd"/>
            <w:r w:rsidRPr="00E312A6">
              <w:rPr>
                <w:rFonts w:asciiTheme="majorHAnsi" w:hAnsiTheme="majorHAnsi" w:cstheme="majorHAnsi"/>
                <w:i/>
              </w:rPr>
              <w:t xml:space="preserve"> Si’ »</w:t>
            </w:r>
            <w:r w:rsidRPr="00E312A6">
              <w:rPr>
                <w:rFonts w:asciiTheme="majorHAnsi" w:hAnsiTheme="majorHAnsi" w:cstheme="majorHAnsi"/>
                <w:i/>
              </w:rPr>
              <w:br/>
            </w:r>
          </w:p>
          <w:p w14:paraId="69184FC7" w14:textId="77777777" w:rsidR="00E312A6" w:rsidRPr="00E312A6" w:rsidRDefault="00E312A6">
            <w:pPr>
              <w:spacing w:after="0" w:line="240" w:lineRule="auto"/>
              <w:rPr>
                <w:rFonts w:asciiTheme="majorHAnsi" w:hAnsiTheme="majorHAnsi" w:cstheme="majorHAnsi"/>
                <w:i/>
              </w:rPr>
            </w:pPr>
            <w:r w:rsidRPr="00E312A6">
              <w:rPr>
                <w:rFonts w:asciiTheme="majorHAnsi" w:hAnsiTheme="majorHAnsi" w:cstheme="majorHAnsi"/>
                <w:i/>
              </w:rPr>
              <w:t xml:space="preserve">Symboliquement, cette lumière de Pâques est ici représentée par un soleil que nous allons déposer aux puzzles du visuel. </w:t>
            </w:r>
          </w:p>
          <w:p w14:paraId="64B96A12" w14:textId="77777777" w:rsidR="00E312A6" w:rsidRPr="00E312A6" w:rsidRDefault="00E312A6">
            <w:pPr>
              <w:spacing w:after="0" w:line="240" w:lineRule="auto"/>
              <w:jc w:val="both"/>
              <w:rPr>
                <w:rFonts w:asciiTheme="majorHAnsi" w:hAnsiTheme="majorHAnsi" w:cstheme="majorHAnsi"/>
                <w:iCs/>
              </w:rPr>
            </w:pPr>
            <w:r w:rsidRPr="00E312A6">
              <w:rPr>
                <w:rFonts w:asciiTheme="majorHAnsi" w:hAnsiTheme="majorHAnsi" w:cstheme="majorHAnsi"/>
                <w:iCs/>
              </w:rPr>
              <w:t>Pendant le chant, un enfant ou un membre de la communauté éducative place les soleils.</w:t>
            </w:r>
          </w:p>
          <w:p w14:paraId="38271A25" w14:textId="77777777" w:rsidR="00E312A6" w:rsidRPr="00E312A6" w:rsidRDefault="00E312A6">
            <w:pPr>
              <w:spacing w:after="0" w:line="240" w:lineRule="auto"/>
              <w:rPr>
                <w:rFonts w:asciiTheme="majorHAnsi" w:hAnsiTheme="majorHAnsi" w:cstheme="majorHAnsi"/>
                <w:iCs/>
              </w:rPr>
            </w:pPr>
          </w:p>
          <w:p w14:paraId="4F22BC9B"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iCs/>
              </w:rPr>
              <w:sym w:font="Webdings" w:char="F0AF"/>
            </w:r>
            <w:r w:rsidRPr="00E312A6">
              <w:rPr>
                <w:rFonts w:asciiTheme="majorHAnsi" w:hAnsiTheme="majorHAnsi" w:cstheme="majorHAnsi"/>
                <w:iCs/>
              </w:rPr>
              <w:t> </w:t>
            </w:r>
            <w:r w:rsidRPr="00E312A6">
              <w:rPr>
                <w:rFonts w:asciiTheme="majorHAnsi" w:hAnsiTheme="majorHAnsi" w:cstheme="majorHAnsi"/>
              </w:rPr>
              <w:t xml:space="preserve">« </w:t>
            </w:r>
            <w:proofErr w:type="spellStart"/>
            <w:r w:rsidRPr="00E312A6">
              <w:rPr>
                <w:rFonts w:asciiTheme="majorHAnsi" w:hAnsiTheme="majorHAnsi" w:cstheme="majorHAnsi"/>
              </w:rPr>
              <w:t>Laudato</w:t>
            </w:r>
            <w:proofErr w:type="spellEnd"/>
            <w:r w:rsidRPr="00E312A6">
              <w:rPr>
                <w:rFonts w:asciiTheme="majorHAnsi" w:hAnsiTheme="majorHAnsi" w:cstheme="majorHAnsi"/>
              </w:rPr>
              <w:t xml:space="preserve"> Si’ »</w:t>
            </w:r>
          </w:p>
          <w:p w14:paraId="02AA64DF" w14:textId="77777777" w:rsidR="00E312A6" w:rsidRPr="00E312A6" w:rsidRDefault="00E312A6">
            <w:pPr>
              <w:spacing w:after="0" w:line="240" w:lineRule="auto"/>
              <w:rPr>
                <w:rFonts w:asciiTheme="majorHAnsi" w:hAnsiTheme="majorHAnsi" w:cstheme="majorHAnsi"/>
                <w:i/>
              </w:rPr>
            </w:pPr>
          </w:p>
          <w:p w14:paraId="5DEC7B54" w14:textId="77777777" w:rsidR="00E312A6" w:rsidRPr="00E312A6" w:rsidRDefault="00E312A6">
            <w:pPr>
              <w:spacing w:after="0" w:line="240" w:lineRule="auto"/>
              <w:rPr>
                <w:rFonts w:asciiTheme="majorHAnsi" w:hAnsiTheme="majorHAnsi" w:cstheme="majorHAnsi"/>
                <w:i/>
              </w:rPr>
            </w:pPr>
            <w:r w:rsidRPr="00E312A6">
              <w:rPr>
                <w:rFonts w:asciiTheme="majorHAnsi" w:hAnsiTheme="majorHAnsi" w:cstheme="majorHAnsi"/>
                <w:i/>
              </w:rPr>
              <w:t>Dès votre retour en classe, vous serez invités à placer vous aussi le soleil sur le puzzle qui se trouve à votre espace prière.</w:t>
            </w:r>
          </w:p>
        </w:tc>
      </w:tr>
      <w:tr w:rsidR="00E312A6" w:rsidRPr="00E312A6" w14:paraId="26E39044" w14:textId="77777777" w:rsidTr="00E312A6">
        <w:tc>
          <w:tcPr>
            <w:tcW w:w="10393" w:type="dxa"/>
            <w:gridSpan w:val="2"/>
            <w:tcBorders>
              <w:top w:val="single" w:sz="4" w:space="0" w:color="auto"/>
              <w:left w:val="single" w:sz="4" w:space="0" w:color="auto"/>
              <w:bottom w:val="single" w:sz="4" w:space="0" w:color="auto"/>
              <w:right w:val="single" w:sz="4" w:space="0" w:color="auto"/>
            </w:tcBorders>
            <w:vAlign w:val="center"/>
            <w:hideMark/>
          </w:tcPr>
          <w:p w14:paraId="55B8A01E" w14:textId="77777777" w:rsidR="00E312A6" w:rsidRPr="00E312A6" w:rsidRDefault="00E312A6">
            <w:pPr>
              <w:spacing w:after="0" w:line="240" w:lineRule="auto"/>
              <w:jc w:val="center"/>
              <w:rPr>
                <w:rFonts w:asciiTheme="majorHAnsi" w:eastAsia="Times New Roman" w:hAnsiTheme="majorHAnsi" w:cstheme="majorHAnsi"/>
                <w:lang w:eastAsia="fr-FR"/>
              </w:rPr>
            </w:pPr>
            <w:r w:rsidRPr="00E312A6">
              <w:rPr>
                <w:rFonts w:asciiTheme="majorHAnsi" w:eastAsia="Calibri" w:hAnsiTheme="majorHAnsi" w:cstheme="majorHAnsi"/>
                <w:b/>
                <w:color w:val="525252" w:themeColor="accent3" w:themeShade="80"/>
                <w:sz w:val="32"/>
                <w:szCs w:val="28"/>
              </w:rPr>
              <w:t>Temps de la prière</w:t>
            </w:r>
          </w:p>
        </w:tc>
      </w:tr>
      <w:tr w:rsidR="00E312A6" w:rsidRPr="00E312A6" w14:paraId="065C4437" w14:textId="77777777" w:rsidTr="00E312A6">
        <w:trPr>
          <w:trHeight w:val="64"/>
        </w:trPr>
        <w:tc>
          <w:tcPr>
            <w:tcW w:w="1629" w:type="dxa"/>
            <w:tcBorders>
              <w:top w:val="single" w:sz="4" w:space="0" w:color="auto"/>
              <w:left w:val="single" w:sz="4" w:space="0" w:color="auto"/>
              <w:bottom w:val="single" w:sz="4" w:space="0" w:color="auto"/>
              <w:right w:val="single" w:sz="4" w:space="0" w:color="auto"/>
            </w:tcBorders>
          </w:tcPr>
          <w:p w14:paraId="032253BA" w14:textId="77777777" w:rsidR="00E312A6" w:rsidRPr="00E312A6" w:rsidRDefault="00E312A6">
            <w:pPr>
              <w:spacing w:after="0" w:line="240" w:lineRule="auto"/>
              <w:rPr>
                <w:rFonts w:asciiTheme="majorHAnsi" w:hAnsiTheme="majorHAnsi" w:cstheme="majorHAnsi"/>
                <w:sz w:val="8"/>
                <w:szCs w:val="8"/>
              </w:rPr>
            </w:pPr>
          </w:p>
          <w:p w14:paraId="56F2C3EF"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Président de célébration</w:t>
            </w:r>
          </w:p>
          <w:p w14:paraId="3A539EF7" w14:textId="77777777" w:rsidR="00E312A6" w:rsidRPr="00E312A6" w:rsidRDefault="00E312A6">
            <w:pPr>
              <w:spacing w:after="0" w:line="240" w:lineRule="auto"/>
              <w:rPr>
                <w:rFonts w:asciiTheme="majorHAnsi" w:hAnsiTheme="majorHAnsi" w:cstheme="majorHAnsi"/>
              </w:rPr>
            </w:pPr>
          </w:p>
          <w:p w14:paraId="35062CDE" w14:textId="77777777" w:rsidR="00E312A6" w:rsidRPr="00E312A6" w:rsidRDefault="00E312A6">
            <w:pPr>
              <w:spacing w:after="0" w:line="240" w:lineRule="auto"/>
              <w:rPr>
                <w:rFonts w:asciiTheme="majorHAnsi" w:hAnsiTheme="majorHAnsi" w:cstheme="majorHAnsi"/>
              </w:rPr>
            </w:pPr>
          </w:p>
          <w:p w14:paraId="48F410E5" w14:textId="7022C4B4"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 xml:space="preserve">Animateur </w:t>
            </w:r>
            <w:r w:rsidRPr="00E312A6">
              <w:rPr>
                <w:rFonts w:asciiTheme="majorHAnsi" w:hAnsiTheme="majorHAnsi" w:cstheme="majorHAnsi"/>
              </w:rPr>
              <w:br/>
              <w:t>de chant</w:t>
            </w:r>
          </w:p>
          <w:p w14:paraId="56390FA2" w14:textId="00E12DF9" w:rsidR="00E312A6" w:rsidRPr="00E312A6" w:rsidRDefault="00E312A6">
            <w:pPr>
              <w:spacing w:after="0" w:line="240" w:lineRule="auto"/>
              <w:jc w:val="center"/>
              <w:rPr>
                <w:rFonts w:asciiTheme="majorHAnsi" w:hAnsiTheme="majorHAnsi" w:cstheme="majorHAnsi"/>
                <w:color w:val="5F497A"/>
              </w:rPr>
            </w:pPr>
            <w:r w:rsidRPr="00E312A6">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2259D36" wp14:editId="672A0F61">
                      <wp:simplePos x="0" y="0"/>
                      <wp:positionH relativeFrom="column">
                        <wp:posOffset>798721</wp:posOffset>
                      </wp:positionH>
                      <wp:positionV relativeFrom="paragraph">
                        <wp:posOffset>20955</wp:posOffset>
                      </wp:positionV>
                      <wp:extent cx="131553" cy="2325238"/>
                      <wp:effectExtent l="0" t="0" r="20955" b="18415"/>
                      <wp:wrapNone/>
                      <wp:docPr id="18" name="Accolade ouvrante 18"/>
                      <wp:cNvGraphicFramePr/>
                      <a:graphic xmlns:a="http://schemas.openxmlformats.org/drawingml/2006/main">
                        <a:graphicData uri="http://schemas.microsoft.com/office/word/2010/wordprocessingShape">
                          <wps:wsp>
                            <wps:cNvSpPr/>
                            <wps:spPr>
                              <a:xfrm>
                                <a:off x="0" y="0"/>
                                <a:ext cx="131553" cy="2325238"/>
                              </a:xfrm>
                              <a:prstGeom prst="leftBrace">
                                <a:avLst>
                                  <a:gd name="adj1" fmla="val 8333"/>
                                  <a:gd name="adj2" fmla="val 50000"/>
                                </a:avLst>
                              </a:prstGeom>
                              <a:noFill/>
                              <a:ln w="9525" cap="flat" cmpd="sng">
                                <a:solidFill>
                                  <a:srgbClr val="000000"/>
                                </a:solidFill>
                                <a:prstDash val="solid"/>
                                <a:round/>
                                <a:headEnd type="none" w="sm" len="sm"/>
                                <a:tailEnd type="none" w="sm" len="sm"/>
                              </a:ln>
                            </wps:spPr>
                            <wps:txbx>
                              <w:txbxContent>
                                <w:p w14:paraId="52A20F40" w14:textId="77777777" w:rsidR="00E312A6" w:rsidRDefault="00E312A6" w:rsidP="00E312A6">
                                  <w:pPr>
                                    <w:spacing w:after="0" w:line="240" w:lineRule="auto"/>
                                  </w:pPr>
                                </w:p>
                              </w:txbxContent>
                            </wps:txbx>
                            <wps:bodyPr spcFirstLastPara="1" vertOverflow="clip" horzOverflow="clip"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259D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18" o:spid="_x0000_s1029" type="#_x0000_t87" style="position:absolute;left:0;text-align:left;margin-left:62.9pt;margin-top:1.65pt;width:10.35pt;height:1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pOPQIAAI8EAAAOAAAAZHJzL2Uyb0RvYy54bWysVG2PEjEQ/m7if2j6XRZ2xdwRloseYkwu&#10;HsnpDxj6wtb0zbaw4K93WvYAzw8mxv1QZtrpzPM8nWF+dzCa7EWIytmWTkZjSoRljiu7bem3r6s3&#10;N5TEBJaDdla09CgivVu8fjXv/UzUrnOai0AwiY2z3re0S8nPqiqyThiII+eFxUPpgoGEbthWPECP&#10;2Y2u6vH4XdW7wH1wTMSIu8vTIV2U/FIKlh6ljCIR3VLElsoayrrJa7WYw2wbwHeKDTDgH1AYUBaL&#10;nlMtIQHZBfVHKqNYcNHJNGLOVE5KxUThgGwm4xdsnjrwonBBcaI/yxT/X1r2Zf/k1wFl6H2cRTQz&#10;i4MMJv8iPnIoYh3PYolDIgw3J81kOm0oYXhUN/W0bm6ymtXltg8xfRLOkGy0VAuZPgRgmRHMYP8Q&#10;U1GMEwsGWwP49wkl0mh8gD1octM0zfA+VyH1dch0jN9QdUiI9Z/r5uzWrZTW5ZW1JX1Lb6f1FEED&#10;9prUkNA0nrc02m2BFZ1WPF/Jl2PYbu51IIgG6ZdvKPZbWK63hNid4srRCXdwO8tL7U4A/2g5SUeP&#10;TC2OAs1goqFECxwcNEpcAqX/HocctUWpL0+WrXTYHIhCLkW1vLNx/LgOJHq2UojxAWJaQ0B5UWec&#10;2fSIi9QOgTCtPCWdCz9f7vU4G4jvxw4CYtafLTbf7eRtFjFdO+Ha2Vw7YBkmxhopUHJy7lMZwdMD&#10;vd8lJ1XKvXMBPTjY9aWlhgnNY3Xtl6jL/8jiFwAAAP//AwBQSwMEFAAGAAgAAAAhAJBjSILdAAAA&#10;CQEAAA8AAABkcnMvZG93bnJldi54bWxMj0FOwzAQRfdI3MEaJDaIOm1JVNI4FUKqukQtHMC1hyRt&#10;PA6x2yS3Z7qC5dMf/f+m2IyuFVfsQ+NJwXyWgEAy3jZUKfj63D6vQISoyerWEyqYMMCmvL8rdG79&#10;QHu8HmIluIRCrhXUMXa5lMHU6HSY+Q6Js2/fOx0Z+0raXg9c7lq5SJJMOt0QL9S6w/cazflwcQrG&#10;pppOP36aojXnYZ9+rOZPO6PU48P4tgYRcYx/x3DTZ3Uo2enoL2SDaJkXKatHBcsliFv+kqUgjszZ&#10;awqyLOT/D8pfAAAA//8DAFBLAQItABQABgAIAAAAIQC2gziS/gAAAOEBAAATAAAAAAAAAAAAAAAA&#10;AAAAAABbQ29udGVudF9UeXBlc10ueG1sUEsBAi0AFAAGAAgAAAAhADj9If/WAAAAlAEAAAsAAAAA&#10;AAAAAAAAAAAALwEAAF9yZWxzLy5yZWxzUEsBAi0AFAAGAAgAAAAhAMd7ek49AgAAjwQAAA4AAAAA&#10;AAAAAAAAAAAALgIAAGRycy9lMm9Eb2MueG1sUEsBAi0AFAAGAAgAAAAhAJBjSILdAAAACQEAAA8A&#10;AAAAAAAAAAAAAAAAlwQAAGRycy9kb3ducmV2LnhtbFBLBQYAAAAABAAEAPMAAAChBQAAAAA=&#10;" adj="102">
                      <v:stroke startarrowwidth="narrow" startarrowlength="short" endarrowwidth="narrow" endarrowlength="short"/>
                      <v:textbox inset="2.53958mm,2.53958mm,2.53958mm,2.53958mm">
                        <w:txbxContent>
                          <w:p w14:paraId="52A20F40" w14:textId="77777777" w:rsidR="00E312A6" w:rsidRDefault="00E312A6" w:rsidP="00E312A6">
                            <w:pPr>
                              <w:spacing w:after="0" w:line="240" w:lineRule="auto"/>
                            </w:pPr>
                          </w:p>
                        </w:txbxContent>
                      </v:textbox>
                    </v:shape>
                  </w:pict>
                </mc:Fallback>
              </mc:AlternateContent>
            </w:r>
          </w:p>
          <w:p w14:paraId="6619B003" w14:textId="77777777" w:rsidR="00E312A6" w:rsidRPr="00E312A6" w:rsidRDefault="00E312A6">
            <w:pPr>
              <w:spacing w:after="0" w:line="240" w:lineRule="auto"/>
              <w:jc w:val="center"/>
              <w:rPr>
                <w:rFonts w:asciiTheme="majorHAnsi" w:hAnsiTheme="majorHAnsi" w:cstheme="majorHAnsi"/>
              </w:rPr>
            </w:pPr>
          </w:p>
          <w:p w14:paraId="02824E17" w14:textId="77777777" w:rsidR="00E312A6" w:rsidRPr="00E312A6" w:rsidRDefault="00E312A6">
            <w:pPr>
              <w:spacing w:after="0" w:line="240" w:lineRule="auto"/>
              <w:jc w:val="center"/>
              <w:rPr>
                <w:rFonts w:asciiTheme="majorHAnsi" w:hAnsiTheme="majorHAnsi" w:cstheme="majorHAnsi"/>
              </w:rPr>
            </w:pPr>
          </w:p>
          <w:p w14:paraId="5BFA8A84"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br/>
            </w:r>
          </w:p>
          <w:p w14:paraId="35A0D2B5"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2 lecteurs</w:t>
            </w:r>
          </w:p>
          <w:p w14:paraId="75C031AF"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pour chaque intention</w:t>
            </w:r>
          </w:p>
          <w:p w14:paraId="693EEECC" w14:textId="77777777" w:rsidR="00E312A6" w:rsidRPr="00E312A6" w:rsidRDefault="00E312A6">
            <w:pPr>
              <w:spacing w:after="0" w:line="240" w:lineRule="auto"/>
              <w:jc w:val="center"/>
              <w:rPr>
                <w:rFonts w:asciiTheme="majorHAnsi" w:hAnsiTheme="majorHAnsi" w:cstheme="majorHAnsi"/>
              </w:rPr>
            </w:pPr>
          </w:p>
          <w:p w14:paraId="2E5BFB6D" w14:textId="77777777" w:rsidR="00E312A6" w:rsidRPr="00E312A6" w:rsidRDefault="00E312A6">
            <w:pPr>
              <w:spacing w:after="0" w:line="240" w:lineRule="auto"/>
              <w:jc w:val="center"/>
              <w:rPr>
                <w:rFonts w:asciiTheme="majorHAnsi" w:hAnsiTheme="majorHAnsi" w:cstheme="majorHAnsi"/>
              </w:rPr>
            </w:pPr>
          </w:p>
          <w:p w14:paraId="19C94CFB" w14:textId="77777777" w:rsidR="00E312A6" w:rsidRPr="00E312A6" w:rsidRDefault="00E312A6">
            <w:pPr>
              <w:spacing w:after="0" w:line="240" w:lineRule="auto"/>
              <w:jc w:val="center"/>
              <w:rPr>
                <w:rFonts w:asciiTheme="majorHAnsi" w:hAnsiTheme="majorHAnsi" w:cstheme="majorHAnsi"/>
              </w:rPr>
            </w:pPr>
          </w:p>
          <w:p w14:paraId="5A9AFE7E" w14:textId="77777777" w:rsidR="00E312A6" w:rsidRPr="00E312A6" w:rsidRDefault="00E312A6">
            <w:pPr>
              <w:spacing w:after="0" w:line="240" w:lineRule="auto"/>
              <w:jc w:val="center"/>
              <w:rPr>
                <w:rFonts w:asciiTheme="majorHAnsi" w:hAnsiTheme="majorHAnsi" w:cstheme="majorHAnsi"/>
              </w:rPr>
            </w:pPr>
          </w:p>
          <w:p w14:paraId="3EBE948B" w14:textId="77777777" w:rsidR="00E312A6" w:rsidRPr="00E312A6" w:rsidRDefault="00E312A6">
            <w:pPr>
              <w:spacing w:after="0" w:line="240" w:lineRule="auto"/>
              <w:rPr>
                <w:rFonts w:asciiTheme="majorHAnsi" w:hAnsiTheme="majorHAnsi" w:cstheme="majorHAnsi"/>
              </w:rPr>
            </w:pPr>
          </w:p>
          <w:p w14:paraId="30557329" w14:textId="77777777" w:rsidR="00E312A6" w:rsidRPr="00E312A6" w:rsidRDefault="00E312A6">
            <w:pPr>
              <w:spacing w:after="0" w:line="240" w:lineRule="auto"/>
              <w:rPr>
                <w:rFonts w:asciiTheme="majorHAnsi" w:hAnsiTheme="majorHAnsi" w:cstheme="majorHAnsi"/>
              </w:rPr>
            </w:pPr>
          </w:p>
        </w:tc>
        <w:tc>
          <w:tcPr>
            <w:tcW w:w="8764" w:type="dxa"/>
            <w:tcBorders>
              <w:top w:val="single" w:sz="4" w:space="0" w:color="000000" w:themeColor="text1"/>
              <w:left w:val="single" w:sz="4" w:space="0" w:color="auto"/>
              <w:bottom w:val="single" w:sz="4" w:space="0" w:color="auto"/>
              <w:right w:val="single" w:sz="4" w:space="0" w:color="auto"/>
            </w:tcBorders>
          </w:tcPr>
          <w:p w14:paraId="592FBD7D" w14:textId="77777777" w:rsidR="00E312A6" w:rsidRPr="00E312A6" w:rsidRDefault="00E312A6">
            <w:pPr>
              <w:spacing w:after="0" w:line="240" w:lineRule="auto"/>
              <w:rPr>
                <w:rFonts w:asciiTheme="majorHAnsi" w:hAnsiTheme="majorHAnsi" w:cstheme="majorHAnsi"/>
                <w:sz w:val="8"/>
                <w:szCs w:val="8"/>
              </w:rPr>
            </w:pPr>
          </w:p>
          <w:p w14:paraId="17855D33"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t xml:space="preserve">Il introduit la prière universelle : </w:t>
            </w:r>
          </w:p>
          <w:p w14:paraId="72551982" w14:textId="77777777" w:rsidR="00E312A6" w:rsidRPr="00E312A6" w:rsidRDefault="00E312A6">
            <w:pPr>
              <w:spacing w:after="0" w:line="240" w:lineRule="auto"/>
              <w:jc w:val="both"/>
              <w:rPr>
                <w:rFonts w:asciiTheme="majorHAnsi" w:hAnsiTheme="majorHAnsi" w:cstheme="majorHAnsi"/>
                <w:i/>
              </w:rPr>
            </w:pPr>
            <w:r w:rsidRPr="00E312A6">
              <w:rPr>
                <w:rFonts w:asciiTheme="majorHAnsi" w:hAnsiTheme="majorHAnsi" w:cstheme="majorHAnsi"/>
                <w:i/>
              </w:rPr>
              <w:t>Seigneur Jésus, accueille aujourd’hui nos prières pour que cette joie qui nous habite soit toujours bien vivante dans nos cœurs.</w:t>
            </w:r>
          </w:p>
          <w:p w14:paraId="45C081F8" w14:textId="77777777" w:rsidR="00E312A6" w:rsidRPr="00E312A6" w:rsidRDefault="00E312A6">
            <w:pPr>
              <w:spacing w:after="0" w:line="240" w:lineRule="auto"/>
              <w:jc w:val="both"/>
              <w:rPr>
                <w:rFonts w:asciiTheme="majorHAnsi" w:hAnsiTheme="majorHAnsi" w:cstheme="majorHAnsi"/>
              </w:rPr>
            </w:pPr>
          </w:p>
          <w:p w14:paraId="0546D6BF"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sym w:font="Webdings" w:char="F0AF"/>
            </w:r>
            <w:r w:rsidRPr="00E312A6">
              <w:rPr>
                <w:rFonts w:asciiTheme="majorHAnsi" w:hAnsiTheme="majorHAnsi" w:cstheme="majorHAnsi"/>
              </w:rPr>
              <w:t>Refrain : « Ecoute au creux de notre cœur »</w:t>
            </w:r>
            <w:proofErr w:type="gramStart"/>
            <w:r w:rsidRPr="00E312A6">
              <w:rPr>
                <w:rFonts w:asciiTheme="majorHAnsi" w:hAnsiTheme="majorHAnsi" w:cstheme="majorHAnsi"/>
              </w:rPr>
              <w:t xml:space="preserve">   (</w:t>
            </w:r>
            <w:proofErr w:type="gramEnd"/>
            <w:r w:rsidRPr="00E312A6">
              <w:rPr>
                <w:rFonts w:asciiTheme="majorHAnsi" w:hAnsiTheme="majorHAnsi" w:cstheme="majorHAnsi"/>
              </w:rPr>
              <w:t>Au début et à la fin des intentions de prière )</w:t>
            </w:r>
            <w:r w:rsidRPr="00E312A6">
              <w:rPr>
                <w:rFonts w:asciiTheme="majorHAnsi" w:hAnsiTheme="majorHAnsi" w:cstheme="majorHAnsi"/>
              </w:rPr>
              <w:br/>
            </w:r>
          </w:p>
          <w:p w14:paraId="09A91417"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color w:val="525252" w:themeColor="accent3" w:themeShade="80"/>
                <w:u w:val="single"/>
              </w:rPr>
              <w:t>Intention 1</w:t>
            </w:r>
            <w:r w:rsidRPr="00E312A6">
              <w:rPr>
                <w:rFonts w:asciiTheme="majorHAnsi" w:hAnsiTheme="majorHAnsi" w:cstheme="majorHAnsi"/>
                <w:color w:val="525252" w:themeColor="accent3" w:themeShade="80"/>
              </w:rPr>
              <w:t> </w:t>
            </w:r>
            <w:r w:rsidRPr="00E312A6">
              <w:rPr>
                <w:rFonts w:asciiTheme="majorHAnsi" w:hAnsiTheme="majorHAnsi" w:cstheme="majorHAnsi"/>
              </w:rPr>
              <w:t xml:space="preserve">: </w:t>
            </w:r>
            <w:r w:rsidRPr="00E312A6">
              <w:rPr>
                <w:rFonts w:asciiTheme="majorHAnsi" w:eastAsia="Calibri" w:hAnsiTheme="majorHAnsi" w:cstheme="majorHAnsi"/>
                <w:b/>
                <w:i/>
                <w:iCs/>
                <w:color w:val="274E13"/>
              </w:rPr>
              <w:t>Ambassadeurs de l’Espérance</w:t>
            </w:r>
            <w:r w:rsidRPr="00E312A6">
              <w:rPr>
                <w:rFonts w:asciiTheme="majorHAnsi" w:eastAsia="Times New Roman" w:hAnsiTheme="majorHAnsi" w:cstheme="majorHAnsi"/>
                <w:b/>
                <w:bCs/>
                <w:color w:val="525252"/>
                <w:lang w:eastAsia="fr-FR"/>
              </w:rPr>
              <w:t xml:space="preserve">, </w:t>
            </w:r>
            <w:r w:rsidRPr="00E312A6">
              <w:rPr>
                <w:rFonts w:asciiTheme="majorHAnsi" w:eastAsia="Times New Roman" w:hAnsiTheme="majorHAnsi" w:cstheme="majorHAnsi"/>
                <w:color w:val="538135"/>
                <w:lang w:eastAsia="fr-FR"/>
              </w:rPr>
              <w:t>nous nous tournons vers toi Seigneur…</w:t>
            </w:r>
            <w:r w:rsidRPr="00E312A6">
              <w:rPr>
                <w:rFonts w:asciiTheme="majorHAnsi" w:eastAsia="Calibri" w:hAnsiTheme="majorHAnsi" w:cstheme="majorHAnsi"/>
                <w:color w:val="ED7D31"/>
              </w:rPr>
              <w:br/>
            </w:r>
            <w:r w:rsidRPr="00E312A6">
              <w:rPr>
                <w:rFonts w:asciiTheme="majorHAnsi" w:hAnsiTheme="majorHAnsi" w:cstheme="majorHAnsi"/>
                <w:iCs/>
              </w:rPr>
              <w:t>Ta lumière au matin de Pâques vient illuminer nos cœurs d’une clarté nouvelle. Donne-nous de rayonner de cette Lumière au travers de tous nos projets.</w:t>
            </w:r>
          </w:p>
          <w:p w14:paraId="36745A66" w14:textId="77777777" w:rsidR="00E312A6" w:rsidRPr="00E312A6" w:rsidRDefault="00E312A6">
            <w:pPr>
              <w:spacing w:after="0" w:line="240" w:lineRule="auto"/>
              <w:rPr>
                <w:rFonts w:asciiTheme="majorHAnsi" w:hAnsiTheme="majorHAnsi" w:cstheme="majorHAnsi"/>
              </w:rPr>
            </w:pPr>
          </w:p>
          <w:p w14:paraId="28BCBCB2" w14:textId="77777777" w:rsidR="00E312A6" w:rsidRPr="00E312A6" w:rsidRDefault="00E312A6">
            <w:pPr>
              <w:spacing w:after="0" w:line="240" w:lineRule="auto"/>
              <w:rPr>
                <w:rFonts w:asciiTheme="majorHAnsi" w:hAnsiTheme="majorHAnsi" w:cstheme="majorHAnsi"/>
                <w:iCs/>
              </w:rPr>
            </w:pPr>
            <w:r w:rsidRPr="00E312A6">
              <w:rPr>
                <w:rFonts w:asciiTheme="majorHAnsi" w:hAnsiTheme="majorHAnsi" w:cstheme="majorHAnsi"/>
                <w:color w:val="525252" w:themeColor="accent3" w:themeShade="80"/>
                <w:u w:val="single"/>
              </w:rPr>
              <w:t>Intention 2</w:t>
            </w:r>
            <w:r w:rsidRPr="00E312A6">
              <w:rPr>
                <w:rFonts w:asciiTheme="majorHAnsi" w:hAnsiTheme="majorHAnsi" w:cstheme="majorHAnsi"/>
                <w:color w:val="632423"/>
              </w:rPr>
              <w:t> </w:t>
            </w:r>
            <w:r w:rsidRPr="00E312A6">
              <w:rPr>
                <w:rFonts w:asciiTheme="majorHAnsi" w:hAnsiTheme="majorHAnsi" w:cstheme="majorHAnsi"/>
              </w:rPr>
              <w:t xml:space="preserve">: </w:t>
            </w:r>
            <w:r w:rsidRPr="00E312A6">
              <w:rPr>
                <w:rFonts w:asciiTheme="majorHAnsi" w:eastAsia="Calibri" w:hAnsiTheme="majorHAnsi" w:cstheme="majorHAnsi"/>
                <w:b/>
                <w:i/>
                <w:iCs/>
                <w:color w:val="274E13"/>
              </w:rPr>
              <w:t>Ambassadeurs de l’Espérance</w:t>
            </w:r>
            <w:r w:rsidRPr="00E312A6">
              <w:rPr>
                <w:rFonts w:asciiTheme="majorHAnsi" w:eastAsia="Times New Roman" w:hAnsiTheme="majorHAnsi" w:cstheme="majorHAnsi"/>
                <w:b/>
                <w:bCs/>
                <w:color w:val="525252"/>
                <w:lang w:eastAsia="fr-FR"/>
              </w:rPr>
              <w:t xml:space="preserve">, </w:t>
            </w:r>
            <w:r w:rsidRPr="00E312A6">
              <w:rPr>
                <w:rFonts w:asciiTheme="majorHAnsi" w:eastAsia="Times New Roman" w:hAnsiTheme="majorHAnsi" w:cstheme="majorHAnsi"/>
                <w:color w:val="538135"/>
                <w:lang w:eastAsia="fr-FR"/>
              </w:rPr>
              <w:t>nous nous tournons vers toi Seigneur…</w:t>
            </w:r>
            <w:r w:rsidRPr="00E312A6">
              <w:rPr>
                <w:rFonts w:asciiTheme="majorHAnsi" w:eastAsia="Calibri" w:hAnsiTheme="majorHAnsi" w:cstheme="majorHAnsi"/>
                <w:color w:val="ED7D31"/>
              </w:rPr>
              <w:br/>
            </w:r>
            <w:r w:rsidRPr="00E312A6">
              <w:rPr>
                <w:rFonts w:asciiTheme="majorHAnsi" w:eastAsia="Arial Unicode MS" w:hAnsiTheme="majorHAnsi" w:cstheme="majorHAnsi"/>
                <w:iCs/>
                <w:color w:val="000000"/>
                <w:lang w:eastAsia="fr-FR"/>
              </w:rPr>
              <w:t>Donne-nous d’être attentifs à nos familles, à nos copains, aux adultes qui s’occupent de nous, au monde qui nous entoure.</w:t>
            </w:r>
          </w:p>
          <w:p w14:paraId="6B9FB0A2" w14:textId="77777777" w:rsidR="00E312A6" w:rsidRPr="00E312A6" w:rsidRDefault="00E312A6">
            <w:pPr>
              <w:spacing w:after="0" w:line="240" w:lineRule="auto"/>
              <w:rPr>
                <w:rFonts w:asciiTheme="majorHAnsi" w:hAnsiTheme="majorHAnsi" w:cstheme="majorHAnsi"/>
                <w:color w:val="403152"/>
                <w:u w:val="single"/>
              </w:rPr>
            </w:pPr>
          </w:p>
          <w:p w14:paraId="33A61ABB" w14:textId="031EA984" w:rsidR="00E312A6" w:rsidRPr="00E312A6" w:rsidRDefault="00E312A6">
            <w:pPr>
              <w:spacing w:after="0" w:line="240" w:lineRule="auto"/>
              <w:rPr>
                <w:rFonts w:asciiTheme="majorHAnsi" w:hAnsiTheme="majorHAnsi" w:cstheme="majorHAnsi"/>
                <w:iCs/>
              </w:rPr>
            </w:pPr>
            <w:r w:rsidRPr="00E312A6">
              <w:rPr>
                <w:rFonts w:asciiTheme="majorHAnsi" w:hAnsiTheme="majorHAnsi" w:cstheme="majorHAnsi"/>
                <w:color w:val="525252" w:themeColor="accent3" w:themeShade="80"/>
                <w:u w:val="single"/>
              </w:rPr>
              <w:t>Intention 3</w:t>
            </w:r>
            <w:r w:rsidRPr="00E312A6">
              <w:rPr>
                <w:rFonts w:asciiTheme="majorHAnsi" w:hAnsiTheme="majorHAnsi" w:cstheme="majorHAnsi"/>
                <w:color w:val="632423"/>
              </w:rPr>
              <w:t> </w:t>
            </w:r>
            <w:r w:rsidRPr="00E312A6">
              <w:rPr>
                <w:rFonts w:asciiTheme="majorHAnsi" w:hAnsiTheme="majorHAnsi" w:cstheme="majorHAnsi"/>
              </w:rPr>
              <w:t xml:space="preserve">: </w:t>
            </w:r>
            <w:r w:rsidRPr="00E312A6">
              <w:rPr>
                <w:rFonts w:asciiTheme="majorHAnsi" w:eastAsia="Calibri" w:hAnsiTheme="majorHAnsi" w:cstheme="majorHAnsi"/>
                <w:b/>
                <w:i/>
                <w:iCs/>
                <w:color w:val="274E13"/>
              </w:rPr>
              <w:t>Ambassadeurs de l’Espérance</w:t>
            </w:r>
            <w:r w:rsidRPr="00E312A6">
              <w:rPr>
                <w:rFonts w:asciiTheme="majorHAnsi" w:eastAsia="Times New Roman" w:hAnsiTheme="majorHAnsi" w:cstheme="majorHAnsi"/>
                <w:b/>
                <w:bCs/>
                <w:color w:val="525252"/>
                <w:lang w:eastAsia="fr-FR"/>
              </w:rPr>
              <w:t xml:space="preserve">, </w:t>
            </w:r>
            <w:r w:rsidRPr="00E312A6">
              <w:rPr>
                <w:rFonts w:asciiTheme="majorHAnsi" w:eastAsia="Times New Roman" w:hAnsiTheme="majorHAnsi" w:cstheme="majorHAnsi"/>
                <w:color w:val="538135"/>
                <w:lang w:eastAsia="fr-FR"/>
              </w:rPr>
              <w:t>nous nous tournons vers toi Seigneur…</w:t>
            </w:r>
            <w:r w:rsidRPr="00E312A6">
              <w:rPr>
                <w:rFonts w:asciiTheme="majorHAnsi" w:eastAsia="Calibri" w:hAnsiTheme="majorHAnsi" w:cstheme="majorHAnsi"/>
                <w:color w:val="ED7D31"/>
              </w:rPr>
              <w:br/>
            </w:r>
            <w:r w:rsidRPr="00E312A6">
              <w:rPr>
                <w:rFonts w:asciiTheme="majorHAnsi" w:hAnsiTheme="majorHAnsi" w:cstheme="majorHAnsi"/>
                <w:iCs/>
              </w:rPr>
              <w:t xml:space="preserve">Donne à celles et ceux qui prennent soin de ta création d’être toujours habités de ta confiance et que jamais ils ne se découragent. </w:t>
            </w:r>
            <w:r w:rsidRPr="00E312A6">
              <w:rPr>
                <w:rFonts w:asciiTheme="majorHAnsi" w:hAnsiTheme="majorHAnsi" w:cstheme="majorHAnsi"/>
                <w:iCs/>
              </w:rPr>
              <w:br/>
              <w:t>Donne à celles et ceux qui sont éloignés des beautés de ta création de laisser parler leur cœur et de découvrir qu’il y a du bonheur à prendre soin.</w:t>
            </w:r>
          </w:p>
        </w:tc>
      </w:tr>
      <w:tr w:rsidR="00E312A6" w:rsidRPr="00E312A6" w14:paraId="0B7FC872" w14:textId="77777777" w:rsidTr="00E312A6">
        <w:trPr>
          <w:trHeight w:val="816"/>
        </w:trPr>
        <w:tc>
          <w:tcPr>
            <w:tcW w:w="1629" w:type="dxa"/>
            <w:tcBorders>
              <w:top w:val="single" w:sz="4" w:space="0" w:color="auto"/>
              <w:left w:val="single" w:sz="4" w:space="0" w:color="auto"/>
              <w:bottom w:val="single" w:sz="4" w:space="0" w:color="auto"/>
              <w:right w:val="single" w:sz="4" w:space="0" w:color="auto"/>
            </w:tcBorders>
            <w:vAlign w:val="center"/>
            <w:hideMark/>
          </w:tcPr>
          <w:p w14:paraId="1CB1A203" w14:textId="77777777" w:rsidR="00E312A6" w:rsidRPr="00E312A6" w:rsidRDefault="00E312A6">
            <w:pPr>
              <w:spacing w:after="0" w:line="240" w:lineRule="auto"/>
              <w:jc w:val="center"/>
              <w:rPr>
                <w:rFonts w:asciiTheme="majorHAnsi" w:hAnsiTheme="majorHAnsi" w:cstheme="majorHAnsi"/>
                <w:szCs w:val="8"/>
              </w:rPr>
            </w:pPr>
            <w:r w:rsidRPr="00E312A6">
              <w:rPr>
                <w:rFonts w:asciiTheme="majorHAnsi" w:hAnsiTheme="majorHAnsi" w:cstheme="majorHAnsi"/>
              </w:rPr>
              <w:lastRenderedPageBreak/>
              <w:t>Président de célébration</w:t>
            </w:r>
          </w:p>
        </w:tc>
        <w:tc>
          <w:tcPr>
            <w:tcW w:w="8764" w:type="dxa"/>
            <w:tcBorders>
              <w:top w:val="single" w:sz="4" w:space="0" w:color="auto"/>
              <w:left w:val="single" w:sz="4" w:space="0" w:color="auto"/>
              <w:bottom w:val="single" w:sz="4" w:space="0" w:color="auto"/>
              <w:right w:val="single" w:sz="4" w:space="0" w:color="auto"/>
            </w:tcBorders>
            <w:vAlign w:val="center"/>
          </w:tcPr>
          <w:p w14:paraId="65A1111F"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t>Ensemble, nous pouvons dire avec confiance la prière que Jésus nous a apprise :</w:t>
            </w:r>
          </w:p>
          <w:p w14:paraId="6F1ACFC4"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t>Notre Père…</w:t>
            </w:r>
          </w:p>
          <w:p w14:paraId="72A1758E" w14:textId="77777777" w:rsidR="00E312A6" w:rsidRPr="00E312A6" w:rsidRDefault="00E312A6">
            <w:pPr>
              <w:spacing w:after="0" w:line="240" w:lineRule="auto"/>
              <w:rPr>
                <w:rFonts w:asciiTheme="majorHAnsi" w:hAnsiTheme="majorHAnsi" w:cstheme="majorHAnsi"/>
              </w:rPr>
            </w:pPr>
          </w:p>
          <w:p w14:paraId="3727C365" w14:textId="77777777" w:rsidR="00E312A6" w:rsidRPr="00E312A6" w:rsidRDefault="00E312A6">
            <w:pPr>
              <w:spacing w:after="0" w:line="240" w:lineRule="auto"/>
              <w:rPr>
                <w:rFonts w:asciiTheme="majorHAnsi" w:hAnsiTheme="majorHAnsi" w:cstheme="majorHAnsi"/>
              </w:rPr>
            </w:pPr>
          </w:p>
        </w:tc>
      </w:tr>
      <w:tr w:rsidR="00E312A6" w:rsidRPr="00E312A6" w14:paraId="761FD2D5" w14:textId="77777777" w:rsidTr="00E312A6">
        <w:tc>
          <w:tcPr>
            <w:tcW w:w="10393" w:type="dxa"/>
            <w:gridSpan w:val="2"/>
            <w:tcBorders>
              <w:top w:val="single" w:sz="4" w:space="0" w:color="auto"/>
              <w:left w:val="single" w:sz="4" w:space="0" w:color="auto"/>
              <w:bottom w:val="single" w:sz="4" w:space="0" w:color="auto"/>
              <w:right w:val="single" w:sz="4" w:space="0" w:color="auto"/>
            </w:tcBorders>
            <w:hideMark/>
          </w:tcPr>
          <w:p w14:paraId="40396D38" w14:textId="77777777" w:rsidR="00E312A6" w:rsidRPr="00E312A6" w:rsidRDefault="00E312A6">
            <w:pPr>
              <w:spacing w:after="0" w:line="240" w:lineRule="auto"/>
              <w:jc w:val="center"/>
              <w:rPr>
                <w:rFonts w:asciiTheme="majorHAnsi" w:hAnsiTheme="majorHAnsi" w:cstheme="majorHAnsi"/>
              </w:rPr>
            </w:pPr>
            <w:r w:rsidRPr="00E312A6">
              <w:rPr>
                <w:rFonts w:asciiTheme="majorHAnsi" w:eastAsia="Calibri" w:hAnsiTheme="majorHAnsi" w:cstheme="majorHAnsi"/>
                <w:b/>
                <w:color w:val="525252" w:themeColor="accent3" w:themeShade="80"/>
                <w:sz w:val="32"/>
                <w:szCs w:val="28"/>
              </w:rPr>
              <w:t>Temps de l'envoi</w:t>
            </w:r>
          </w:p>
        </w:tc>
      </w:tr>
      <w:tr w:rsidR="00E312A6" w:rsidRPr="00E312A6" w14:paraId="7AE727B8" w14:textId="77777777" w:rsidTr="00E312A6">
        <w:trPr>
          <w:trHeight w:val="1289"/>
        </w:trPr>
        <w:tc>
          <w:tcPr>
            <w:tcW w:w="1629" w:type="dxa"/>
            <w:tcBorders>
              <w:top w:val="single" w:sz="4" w:space="0" w:color="auto"/>
              <w:left w:val="single" w:sz="4" w:space="0" w:color="auto"/>
              <w:bottom w:val="single" w:sz="4" w:space="0" w:color="auto"/>
              <w:right w:val="single" w:sz="4" w:space="0" w:color="auto"/>
            </w:tcBorders>
          </w:tcPr>
          <w:p w14:paraId="3DE83F3F" w14:textId="77777777" w:rsidR="00E312A6" w:rsidRPr="00E312A6" w:rsidRDefault="00E312A6">
            <w:pPr>
              <w:spacing w:after="0" w:line="240" w:lineRule="auto"/>
              <w:jc w:val="center"/>
              <w:rPr>
                <w:rFonts w:asciiTheme="majorHAnsi" w:eastAsia="Times New Roman" w:hAnsiTheme="majorHAnsi" w:cstheme="majorHAnsi"/>
                <w:sz w:val="16"/>
                <w:szCs w:val="24"/>
                <w:lang w:eastAsia="fr-FR"/>
              </w:rPr>
            </w:pPr>
          </w:p>
          <w:p w14:paraId="11CF361F"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 xml:space="preserve">Président de célébration </w:t>
            </w:r>
          </w:p>
          <w:p w14:paraId="555BFBC2" w14:textId="77777777" w:rsidR="00E312A6" w:rsidRPr="00E312A6" w:rsidRDefault="00E312A6">
            <w:pPr>
              <w:spacing w:after="0" w:line="240" w:lineRule="auto"/>
              <w:rPr>
                <w:rFonts w:asciiTheme="majorHAnsi" w:eastAsia="Times New Roman" w:hAnsiTheme="majorHAnsi" w:cstheme="majorHAnsi"/>
                <w:sz w:val="16"/>
                <w:szCs w:val="24"/>
                <w:lang w:eastAsia="fr-FR"/>
              </w:rPr>
            </w:pPr>
          </w:p>
          <w:p w14:paraId="44D619AB" w14:textId="77777777" w:rsidR="00E312A6" w:rsidRPr="00E312A6" w:rsidRDefault="00E312A6">
            <w:pPr>
              <w:spacing w:after="0" w:line="240" w:lineRule="auto"/>
              <w:jc w:val="center"/>
              <w:rPr>
                <w:rFonts w:asciiTheme="majorHAnsi" w:eastAsia="Times New Roman" w:hAnsiTheme="majorHAnsi" w:cstheme="majorHAnsi"/>
                <w:szCs w:val="24"/>
                <w:lang w:eastAsia="fr-FR"/>
              </w:rPr>
            </w:pPr>
          </w:p>
        </w:tc>
        <w:tc>
          <w:tcPr>
            <w:tcW w:w="8764" w:type="dxa"/>
            <w:tcBorders>
              <w:top w:val="single" w:sz="4" w:space="0" w:color="auto"/>
              <w:left w:val="single" w:sz="4" w:space="0" w:color="auto"/>
              <w:bottom w:val="single" w:sz="4" w:space="0" w:color="auto"/>
              <w:right w:val="single" w:sz="4" w:space="0" w:color="auto"/>
            </w:tcBorders>
            <w:hideMark/>
          </w:tcPr>
          <w:p w14:paraId="64A386F1" w14:textId="77777777" w:rsidR="00E312A6" w:rsidRPr="00E312A6" w:rsidRDefault="00E312A6">
            <w:pPr>
              <w:spacing w:after="0" w:line="240" w:lineRule="auto"/>
              <w:jc w:val="both"/>
              <w:rPr>
                <w:rFonts w:asciiTheme="majorHAnsi" w:hAnsiTheme="majorHAnsi" w:cstheme="majorHAnsi"/>
              </w:rPr>
            </w:pPr>
            <w:r w:rsidRPr="00E312A6">
              <w:rPr>
                <w:rFonts w:asciiTheme="majorHAnsi" w:hAnsiTheme="majorHAnsi" w:cstheme="majorHAnsi"/>
              </w:rPr>
              <w:t>Il conclut la célébration par la prière.</w:t>
            </w:r>
          </w:p>
          <w:p w14:paraId="707CB2E0" w14:textId="77777777" w:rsidR="00E312A6" w:rsidRPr="00E312A6" w:rsidRDefault="00E312A6">
            <w:pPr>
              <w:spacing w:after="0" w:line="240" w:lineRule="auto"/>
              <w:jc w:val="both"/>
              <w:rPr>
                <w:rFonts w:asciiTheme="majorHAnsi" w:hAnsiTheme="majorHAnsi" w:cstheme="majorHAnsi"/>
                <w:i/>
                <w:highlight w:val="yellow"/>
              </w:rPr>
            </w:pPr>
            <w:r w:rsidRPr="00E312A6">
              <w:rPr>
                <w:rFonts w:asciiTheme="majorHAnsi" w:hAnsiTheme="majorHAnsi" w:cstheme="majorHAnsi"/>
                <w:i/>
              </w:rPr>
              <w:t>Seigneur, par ta Résurrection, tu viens nous dire que les projets que nous avons pu mener durant le Carême ne sont pas perdus …  Mieux encore, ils ne s’arrêtent pas et nous sommes appelés à les poursuivre tout au long des semaines qui s’ouvrent à nous…</w:t>
            </w:r>
            <w:r w:rsidRPr="00E312A6">
              <w:rPr>
                <w:rFonts w:asciiTheme="majorHAnsi" w:hAnsiTheme="majorHAnsi" w:cstheme="majorHAnsi"/>
                <w:i/>
                <w:highlight w:val="yellow"/>
              </w:rPr>
              <w:t xml:space="preserve"> </w:t>
            </w:r>
          </w:p>
        </w:tc>
      </w:tr>
      <w:tr w:rsidR="00E312A6" w:rsidRPr="00E312A6" w14:paraId="1FA68DF4" w14:textId="77777777" w:rsidTr="00E312A6">
        <w:tc>
          <w:tcPr>
            <w:tcW w:w="1629" w:type="dxa"/>
            <w:tcBorders>
              <w:top w:val="single" w:sz="4" w:space="0" w:color="auto"/>
              <w:left w:val="single" w:sz="4" w:space="0" w:color="auto"/>
              <w:bottom w:val="single" w:sz="4" w:space="0" w:color="auto"/>
              <w:right w:val="single" w:sz="4" w:space="0" w:color="auto"/>
            </w:tcBorders>
            <w:hideMark/>
          </w:tcPr>
          <w:p w14:paraId="10EBB0DD" w14:textId="77777777" w:rsidR="00E312A6" w:rsidRPr="00E312A6" w:rsidRDefault="00E312A6">
            <w:pPr>
              <w:spacing w:before="240" w:after="0" w:line="240" w:lineRule="auto"/>
              <w:jc w:val="center"/>
              <w:rPr>
                <w:rFonts w:asciiTheme="majorHAnsi" w:eastAsia="Times New Roman" w:hAnsiTheme="majorHAnsi" w:cstheme="majorHAnsi"/>
                <w:szCs w:val="24"/>
                <w:lang w:eastAsia="fr-FR"/>
              </w:rPr>
            </w:pPr>
            <w:r w:rsidRPr="00E312A6">
              <w:rPr>
                <w:rFonts w:asciiTheme="majorHAnsi" w:eastAsia="Calibri" w:hAnsiTheme="majorHAnsi" w:cstheme="majorHAnsi"/>
              </w:rPr>
              <w:t>Animateur</w:t>
            </w:r>
          </w:p>
        </w:tc>
        <w:tc>
          <w:tcPr>
            <w:tcW w:w="8764" w:type="dxa"/>
            <w:tcBorders>
              <w:top w:val="single" w:sz="4" w:space="0" w:color="auto"/>
              <w:left w:val="single" w:sz="4" w:space="0" w:color="auto"/>
              <w:bottom w:val="single" w:sz="4" w:space="0" w:color="auto"/>
              <w:right w:val="single" w:sz="4" w:space="0" w:color="auto"/>
            </w:tcBorders>
          </w:tcPr>
          <w:p w14:paraId="3CECBADE" w14:textId="77777777" w:rsidR="00E312A6" w:rsidRPr="00E312A6" w:rsidRDefault="00E312A6">
            <w:pPr>
              <w:spacing w:before="120" w:after="0" w:line="240" w:lineRule="auto"/>
              <w:jc w:val="both"/>
              <w:rPr>
                <w:rFonts w:asciiTheme="majorHAnsi" w:eastAsia="Times New Roman" w:hAnsiTheme="majorHAnsi" w:cstheme="majorHAnsi"/>
                <w:lang w:eastAsia="fr-FR"/>
              </w:rPr>
            </w:pPr>
            <w:r w:rsidRPr="00E312A6">
              <w:rPr>
                <w:rFonts w:asciiTheme="majorHAnsi" w:eastAsia="Times New Roman" w:hAnsiTheme="majorHAnsi" w:cstheme="majorHAnsi"/>
                <w:lang w:eastAsia="fr-FR"/>
              </w:rPr>
              <w:t xml:space="preserve">Il annonce : </w:t>
            </w:r>
          </w:p>
          <w:p w14:paraId="60C9B368" w14:textId="77777777" w:rsidR="00E312A6" w:rsidRPr="00E312A6" w:rsidRDefault="00E312A6">
            <w:pPr>
              <w:spacing w:after="0" w:line="240" w:lineRule="auto"/>
              <w:jc w:val="both"/>
              <w:rPr>
                <w:rFonts w:asciiTheme="majorHAnsi" w:hAnsiTheme="majorHAnsi" w:cstheme="majorHAnsi"/>
                <w:i/>
              </w:rPr>
            </w:pPr>
            <w:r w:rsidRPr="00E312A6">
              <w:rPr>
                <w:rFonts w:asciiTheme="majorHAnsi" w:hAnsiTheme="majorHAnsi" w:cstheme="majorHAnsi"/>
                <w:i/>
              </w:rPr>
              <w:t>Après la bénédiction, pendant le chant, chaque groupe-classe se verra remettre un « soleil ». Comme nous l’avons dit tout à l’heure, ce soleil vous le déposerez sur le puzzle à l’espace prière de votre classe. Il vous rappellera que dorénavant tous vos projets sont éclairés d’une lumière nouvelle, la Lumière de Jésus ressuscité.</w:t>
            </w:r>
          </w:p>
          <w:p w14:paraId="34F4980A" w14:textId="77777777" w:rsidR="00E312A6" w:rsidRPr="00E312A6" w:rsidRDefault="00E312A6">
            <w:pPr>
              <w:spacing w:after="0" w:line="240" w:lineRule="auto"/>
              <w:rPr>
                <w:rFonts w:asciiTheme="majorHAnsi" w:hAnsiTheme="majorHAnsi" w:cstheme="majorHAnsi"/>
              </w:rPr>
            </w:pPr>
          </w:p>
          <w:p w14:paraId="267989C2" w14:textId="77777777" w:rsidR="00E312A6" w:rsidRPr="00E312A6" w:rsidRDefault="00E312A6">
            <w:pPr>
              <w:spacing w:after="0" w:line="240" w:lineRule="auto"/>
              <w:jc w:val="both"/>
              <w:rPr>
                <w:rFonts w:asciiTheme="majorHAnsi" w:eastAsia="Times New Roman" w:hAnsiTheme="majorHAnsi" w:cstheme="majorHAnsi"/>
                <w:i/>
                <w:sz w:val="6"/>
                <w:lang w:eastAsia="fr-FR"/>
              </w:rPr>
            </w:pPr>
          </w:p>
        </w:tc>
      </w:tr>
      <w:tr w:rsidR="00E312A6" w:rsidRPr="00E312A6" w14:paraId="2E683D27" w14:textId="77777777" w:rsidTr="00E312A6">
        <w:tc>
          <w:tcPr>
            <w:tcW w:w="1629" w:type="dxa"/>
            <w:tcBorders>
              <w:top w:val="single" w:sz="4" w:space="0" w:color="auto"/>
              <w:left w:val="single" w:sz="4" w:space="0" w:color="auto"/>
              <w:bottom w:val="single" w:sz="4" w:space="0" w:color="auto"/>
              <w:right w:val="single" w:sz="4" w:space="0" w:color="auto"/>
            </w:tcBorders>
            <w:vAlign w:val="center"/>
          </w:tcPr>
          <w:p w14:paraId="53A07F23" w14:textId="77777777" w:rsidR="00E312A6" w:rsidRPr="00E312A6" w:rsidRDefault="00E312A6">
            <w:pPr>
              <w:spacing w:after="0" w:line="240" w:lineRule="auto"/>
              <w:jc w:val="center"/>
              <w:rPr>
                <w:rFonts w:asciiTheme="majorHAnsi" w:hAnsiTheme="majorHAnsi" w:cstheme="majorHAnsi"/>
              </w:rPr>
            </w:pPr>
            <w:r w:rsidRPr="00E312A6">
              <w:rPr>
                <w:rFonts w:asciiTheme="majorHAnsi" w:hAnsiTheme="majorHAnsi" w:cstheme="majorHAnsi"/>
              </w:rPr>
              <w:t xml:space="preserve">Président de célébration </w:t>
            </w:r>
          </w:p>
          <w:p w14:paraId="4F3A5614" w14:textId="77777777" w:rsidR="00E312A6" w:rsidRPr="00E312A6" w:rsidRDefault="00E312A6">
            <w:pPr>
              <w:spacing w:after="0" w:line="240" w:lineRule="auto"/>
              <w:jc w:val="center"/>
              <w:rPr>
                <w:rFonts w:asciiTheme="majorHAnsi" w:eastAsia="Calibri" w:hAnsiTheme="majorHAnsi" w:cstheme="majorHAnsi"/>
              </w:rPr>
            </w:pPr>
          </w:p>
        </w:tc>
        <w:tc>
          <w:tcPr>
            <w:tcW w:w="8764" w:type="dxa"/>
            <w:tcBorders>
              <w:top w:val="single" w:sz="4" w:space="0" w:color="auto"/>
              <w:left w:val="single" w:sz="4" w:space="0" w:color="auto"/>
              <w:bottom w:val="single" w:sz="4" w:space="0" w:color="auto"/>
              <w:right w:val="single" w:sz="4" w:space="0" w:color="auto"/>
            </w:tcBorders>
          </w:tcPr>
          <w:p w14:paraId="0C051A7B" w14:textId="77777777" w:rsidR="00E312A6" w:rsidRPr="00E312A6" w:rsidRDefault="00E312A6">
            <w:pPr>
              <w:spacing w:before="120" w:after="0" w:line="240" w:lineRule="auto"/>
              <w:jc w:val="both"/>
              <w:rPr>
                <w:rFonts w:asciiTheme="majorHAnsi" w:eastAsia="Times New Roman" w:hAnsiTheme="majorHAnsi" w:cstheme="majorHAnsi"/>
                <w:i/>
                <w:iCs/>
                <w:lang w:eastAsia="fr-FR"/>
              </w:rPr>
            </w:pPr>
            <w:r w:rsidRPr="00E312A6">
              <w:rPr>
                <w:rFonts w:asciiTheme="majorHAnsi" w:eastAsia="Times New Roman" w:hAnsiTheme="majorHAnsi" w:cstheme="majorHAnsi"/>
                <w:i/>
                <w:iCs/>
                <w:lang w:eastAsia="fr-FR"/>
              </w:rPr>
              <w:t>Seigneur, bénis chacune et chacun d’entre nous, Toi qui es Père, Fils et Saint-Esprit, Amen !</w:t>
            </w:r>
          </w:p>
          <w:p w14:paraId="3AD592A9" w14:textId="77777777" w:rsidR="00E312A6" w:rsidRPr="00E312A6" w:rsidRDefault="00E312A6">
            <w:pPr>
              <w:spacing w:after="0" w:line="240" w:lineRule="auto"/>
              <w:jc w:val="both"/>
              <w:rPr>
                <w:rFonts w:asciiTheme="majorHAnsi" w:eastAsia="Times New Roman" w:hAnsiTheme="majorHAnsi" w:cstheme="majorHAnsi"/>
                <w:lang w:eastAsia="fr-FR"/>
              </w:rPr>
            </w:pPr>
          </w:p>
        </w:tc>
      </w:tr>
      <w:tr w:rsidR="00E312A6" w:rsidRPr="00E312A6" w14:paraId="22C500D6" w14:textId="77777777" w:rsidTr="00E312A6">
        <w:tc>
          <w:tcPr>
            <w:tcW w:w="1629" w:type="dxa"/>
            <w:tcBorders>
              <w:top w:val="single" w:sz="4" w:space="0" w:color="auto"/>
              <w:left w:val="single" w:sz="4" w:space="0" w:color="auto"/>
              <w:bottom w:val="single" w:sz="4" w:space="0" w:color="auto"/>
              <w:right w:val="single" w:sz="4" w:space="0" w:color="auto"/>
            </w:tcBorders>
            <w:vAlign w:val="center"/>
            <w:hideMark/>
          </w:tcPr>
          <w:p w14:paraId="6FFEE040" w14:textId="77777777" w:rsidR="00E312A6" w:rsidRPr="00E312A6" w:rsidRDefault="00E312A6">
            <w:pPr>
              <w:spacing w:before="120" w:after="120" w:line="240" w:lineRule="auto"/>
              <w:jc w:val="center"/>
              <w:rPr>
                <w:rFonts w:asciiTheme="majorHAnsi" w:eastAsia="Times New Roman" w:hAnsiTheme="majorHAnsi" w:cstheme="majorHAnsi"/>
                <w:szCs w:val="24"/>
                <w:lang w:eastAsia="fr-FR"/>
              </w:rPr>
            </w:pPr>
            <w:r w:rsidRPr="00E312A6">
              <w:rPr>
                <w:rFonts w:asciiTheme="majorHAnsi" w:eastAsia="Times New Roman" w:hAnsiTheme="majorHAnsi" w:cstheme="majorHAnsi"/>
                <w:szCs w:val="24"/>
                <w:lang w:eastAsia="fr-FR"/>
              </w:rPr>
              <w:t xml:space="preserve">Animateur </w:t>
            </w:r>
            <w:r w:rsidRPr="00E312A6">
              <w:rPr>
                <w:rFonts w:asciiTheme="majorHAnsi" w:eastAsia="Times New Roman" w:hAnsiTheme="majorHAnsi" w:cstheme="majorHAnsi"/>
                <w:szCs w:val="24"/>
                <w:lang w:eastAsia="fr-FR"/>
              </w:rPr>
              <w:br/>
              <w:t>de chant</w:t>
            </w:r>
          </w:p>
        </w:tc>
        <w:tc>
          <w:tcPr>
            <w:tcW w:w="8764" w:type="dxa"/>
            <w:tcBorders>
              <w:top w:val="single" w:sz="4" w:space="0" w:color="auto"/>
              <w:left w:val="single" w:sz="4" w:space="0" w:color="auto"/>
              <w:bottom w:val="single" w:sz="4" w:space="0" w:color="auto"/>
              <w:right w:val="single" w:sz="4" w:space="0" w:color="auto"/>
            </w:tcBorders>
            <w:hideMark/>
          </w:tcPr>
          <w:p w14:paraId="1FEDE459" w14:textId="77777777" w:rsidR="00E312A6" w:rsidRPr="00E312A6" w:rsidRDefault="00E312A6">
            <w:pPr>
              <w:spacing w:after="0" w:line="240" w:lineRule="auto"/>
              <w:rPr>
                <w:rFonts w:asciiTheme="majorHAnsi" w:hAnsiTheme="majorHAnsi" w:cstheme="majorHAnsi"/>
              </w:rPr>
            </w:pPr>
            <w:r w:rsidRPr="00E312A6">
              <w:rPr>
                <w:rFonts w:asciiTheme="majorHAnsi" w:hAnsiTheme="majorHAnsi" w:cstheme="majorHAnsi"/>
              </w:rPr>
              <w:t>Pendant le chant, un représentant de chaque classe s’avance afin de recevoir le soleil pour sa classe.</w:t>
            </w:r>
          </w:p>
          <w:p w14:paraId="0956EA0D" w14:textId="77777777" w:rsidR="00E312A6" w:rsidRDefault="00E312A6">
            <w:pPr>
              <w:spacing w:before="120" w:after="0" w:line="240" w:lineRule="auto"/>
              <w:jc w:val="both"/>
              <w:rPr>
                <w:rFonts w:asciiTheme="majorHAnsi" w:hAnsiTheme="majorHAnsi" w:cstheme="majorHAnsi"/>
              </w:rPr>
            </w:pPr>
            <w:r w:rsidRPr="00E312A6">
              <w:rPr>
                <w:rFonts w:asciiTheme="majorHAnsi" w:hAnsiTheme="majorHAnsi" w:cstheme="majorHAnsi"/>
              </w:rPr>
              <w:sym w:font="Webdings" w:char="F0AF"/>
            </w:r>
            <w:r w:rsidRPr="00E312A6">
              <w:rPr>
                <w:rFonts w:asciiTheme="majorHAnsi" w:hAnsiTheme="majorHAnsi" w:cstheme="majorHAnsi"/>
              </w:rPr>
              <w:t xml:space="preserve"> « Ensemble avec nos mains »</w:t>
            </w:r>
          </w:p>
          <w:p w14:paraId="045DEFCB" w14:textId="3D127D1F" w:rsidR="00E312A6" w:rsidRPr="00E312A6" w:rsidRDefault="00E312A6">
            <w:pPr>
              <w:spacing w:before="120" w:after="0" w:line="240" w:lineRule="auto"/>
              <w:jc w:val="both"/>
              <w:rPr>
                <w:rFonts w:asciiTheme="majorHAnsi" w:eastAsia="Times New Roman" w:hAnsiTheme="majorHAnsi" w:cstheme="majorHAnsi"/>
                <w:lang w:eastAsia="fr-FR"/>
              </w:rPr>
            </w:pPr>
          </w:p>
        </w:tc>
      </w:tr>
    </w:tbl>
    <w:p w14:paraId="7ABDCD28" w14:textId="0389A661" w:rsidR="00E312A6" w:rsidRPr="00E312A6" w:rsidRDefault="00E312A6" w:rsidP="00E312A6">
      <w:pPr>
        <w:spacing w:after="0" w:line="240" w:lineRule="auto"/>
        <w:rPr>
          <w:rFonts w:asciiTheme="majorHAnsi" w:eastAsia="Calibri" w:hAnsiTheme="majorHAnsi" w:cstheme="majorHAnsi"/>
          <w:color w:val="525252" w:themeColor="accent3" w:themeShade="80"/>
          <w:szCs w:val="28"/>
        </w:rPr>
      </w:pPr>
    </w:p>
    <w:p w14:paraId="5E74794E" w14:textId="52C079EE" w:rsidR="00E312A6" w:rsidRPr="00E312A6" w:rsidRDefault="00E312A6" w:rsidP="00E312A6">
      <w:pPr>
        <w:spacing w:after="0" w:line="240" w:lineRule="auto"/>
        <w:rPr>
          <w:rFonts w:asciiTheme="majorHAnsi" w:hAnsiTheme="majorHAnsi" w:cstheme="majorHAnsi"/>
        </w:rPr>
      </w:pPr>
      <w:r w:rsidRPr="00E312A6">
        <w:rPr>
          <w:rFonts w:asciiTheme="majorHAnsi" w:hAnsiTheme="majorHAnsi" w:cstheme="majorHAnsi"/>
          <w:noProof/>
        </w:rPr>
        <w:drawing>
          <wp:anchor distT="0" distB="0" distL="114300" distR="114300" simplePos="0" relativeHeight="251663360" behindDoc="0" locked="0" layoutInCell="1" allowOverlap="1" wp14:anchorId="280D2637" wp14:editId="7666E1BA">
            <wp:simplePos x="0" y="0"/>
            <wp:positionH relativeFrom="column">
              <wp:posOffset>3199765</wp:posOffset>
            </wp:positionH>
            <wp:positionV relativeFrom="paragraph">
              <wp:posOffset>21758</wp:posOffset>
            </wp:positionV>
            <wp:extent cx="3088005" cy="1679575"/>
            <wp:effectExtent l="0" t="0" r="0" b="0"/>
            <wp:wrapThrough wrapText="bothSides">
              <wp:wrapPolygon edited="0">
                <wp:start x="533" y="0"/>
                <wp:lineTo x="0" y="490"/>
                <wp:lineTo x="0" y="21069"/>
                <wp:lineTo x="533" y="21314"/>
                <wp:lineTo x="20920" y="21314"/>
                <wp:lineTo x="21453" y="21069"/>
                <wp:lineTo x="21453" y="490"/>
                <wp:lineTo x="20920" y="0"/>
                <wp:lineTo x="533" y="0"/>
              </wp:wrapPolygon>
            </wp:wrapThrough>
            <wp:docPr id="105" name="Image 105" descr="Une image contenant texte, intérieur&#10;&#10;Description générée automatiquement"/>
            <wp:cNvGraphicFramePr/>
            <a:graphic xmlns:a="http://schemas.openxmlformats.org/drawingml/2006/main">
              <a:graphicData uri="http://schemas.openxmlformats.org/drawingml/2006/picture">
                <pic:pic xmlns:pic="http://schemas.openxmlformats.org/drawingml/2006/picture">
                  <pic:nvPicPr>
                    <pic:cNvPr id="105" name="Image 105" descr="Une image contenant texte, intérieur&#10;&#10;Description générée automatiquement"/>
                    <pic:cNvPicPr>
                      <a:picLocks noChangeAspect="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88005" cy="16795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312A6">
        <w:rPr>
          <w:rFonts w:asciiTheme="majorHAnsi" w:eastAsia="Calibri" w:hAnsiTheme="majorHAnsi" w:cstheme="majorHAnsi"/>
          <w:color w:val="525252" w:themeColor="accent3" w:themeShade="80"/>
          <w:szCs w:val="28"/>
        </w:rPr>
        <w:t xml:space="preserve">De retour en classe… </w:t>
      </w:r>
      <w:r w:rsidRPr="00E312A6">
        <w:rPr>
          <w:rFonts w:asciiTheme="majorHAnsi" w:hAnsiTheme="majorHAnsi" w:cstheme="majorHAnsi"/>
        </w:rPr>
        <w:br/>
        <w:t xml:space="preserve">A l’espace prière, éclairer le puzzle en y plaçant le soleil remis à la célébration. </w:t>
      </w:r>
      <w:r w:rsidRPr="00E312A6">
        <w:rPr>
          <w:rFonts w:asciiTheme="majorHAnsi" w:hAnsiTheme="majorHAnsi" w:cstheme="majorHAnsi"/>
        </w:rPr>
        <w:br/>
      </w:r>
    </w:p>
    <w:p w14:paraId="355E9641" w14:textId="6ACD6884" w:rsidR="00E312A6" w:rsidRPr="00E312A6" w:rsidRDefault="00E312A6" w:rsidP="00E312A6">
      <w:pPr>
        <w:spacing w:after="0"/>
        <w:rPr>
          <w:rFonts w:asciiTheme="majorHAnsi" w:eastAsia="Calibri" w:hAnsiTheme="majorHAnsi" w:cstheme="majorHAnsi"/>
          <w:color w:val="548235"/>
          <w:szCs w:val="14"/>
        </w:rPr>
      </w:pPr>
    </w:p>
    <w:p w14:paraId="08B70B31" w14:textId="77777777" w:rsidR="00E312A6" w:rsidRPr="00E312A6" w:rsidRDefault="00E312A6" w:rsidP="00E312A6">
      <w:pPr>
        <w:spacing w:after="0"/>
        <w:ind w:left="1440"/>
        <w:jc w:val="right"/>
        <w:rPr>
          <w:rFonts w:asciiTheme="majorHAnsi" w:eastAsia="Calibri" w:hAnsiTheme="majorHAnsi" w:cstheme="majorHAnsi"/>
          <w:color w:val="548235"/>
          <w:sz w:val="36"/>
        </w:rPr>
      </w:pPr>
    </w:p>
    <w:p w14:paraId="71350687" w14:textId="77777777" w:rsidR="00E312A6" w:rsidRPr="00E312A6" w:rsidRDefault="00E312A6" w:rsidP="00E312A6">
      <w:pPr>
        <w:spacing w:after="0"/>
        <w:ind w:left="1440"/>
        <w:jc w:val="right"/>
        <w:rPr>
          <w:rFonts w:asciiTheme="majorHAnsi" w:eastAsia="Calibri" w:hAnsiTheme="majorHAnsi" w:cstheme="majorHAnsi"/>
          <w:color w:val="548235"/>
          <w:sz w:val="36"/>
        </w:rPr>
      </w:pPr>
    </w:p>
    <w:p w14:paraId="74753178" w14:textId="1CC36A58" w:rsidR="00BC6A66" w:rsidRPr="00E312A6" w:rsidRDefault="00BC6A66">
      <w:pPr>
        <w:rPr>
          <w:rFonts w:asciiTheme="majorHAnsi" w:hAnsiTheme="majorHAnsi" w:cstheme="majorHAnsi"/>
        </w:rPr>
      </w:pPr>
    </w:p>
    <w:sectPr w:rsidR="00BC6A66" w:rsidRPr="00E312A6" w:rsidSect="00E312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247A8"/>
    <w:multiLevelType w:val="hybridMultilevel"/>
    <w:tmpl w:val="BCAEE5D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2E555A0"/>
    <w:multiLevelType w:val="multilevel"/>
    <w:tmpl w:val="207691F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A6"/>
    <w:rsid w:val="00BC6A66"/>
    <w:rsid w:val="00E312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2C80CE5"/>
  <w15:chartTrackingRefBased/>
  <w15:docId w15:val="{5D46D09D-F339-4DD1-9141-606109E1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A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312A6"/>
    <w:rPr>
      <w:color w:val="0563C1" w:themeColor="hyperlink"/>
      <w:u w:val="single"/>
    </w:rPr>
  </w:style>
  <w:style w:type="paragraph" w:styleId="Paragraphedeliste">
    <w:name w:val="List Paragraph"/>
    <w:basedOn w:val="Normal"/>
    <w:uiPriority w:val="34"/>
    <w:qFormat/>
    <w:rsid w:val="00E312A6"/>
    <w:pPr>
      <w:spacing w:after="80" w:line="256" w:lineRule="auto"/>
      <w:ind w:left="720"/>
      <w:contextualSpacing/>
    </w:pPr>
  </w:style>
  <w:style w:type="table" w:styleId="Grilledutableau">
    <w:name w:val="Table Grid"/>
    <w:basedOn w:val="TableauNormal"/>
    <w:uiPriority w:val="39"/>
    <w:rsid w:val="00E312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1740">
      <w:bodyDiv w:val="1"/>
      <w:marLeft w:val="0"/>
      <w:marRight w:val="0"/>
      <w:marTop w:val="0"/>
      <w:marBottom w:val="0"/>
      <w:divBdr>
        <w:top w:val="none" w:sz="0" w:space="0" w:color="auto"/>
        <w:left w:val="none" w:sz="0" w:space="0" w:color="auto"/>
        <w:bottom w:val="none" w:sz="0" w:space="0" w:color="auto"/>
        <w:right w:val="none" w:sz="0" w:space="0" w:color="auto"/>
      </w:divBdr>
    </w:div>
    <w:div w:id="21030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6C7pAQSMt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mUMe1BT4No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W3RBZy7UCs" TargetMode="External"/><Relationship Id="rId11" Type="http://schemas.microsoft.com/office/2007/relationships/hdphoto" Target="media/hdphoto1.wdp"/><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pPs3yG5b0c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1282</Words>
  <Characters>7054</Characters>
  <Application>Microsoft Office Word</Application>
  <DocSecurity>0</DocSecurity>
  <Lines>58</Lines>
  <Paragraphs>16</Paragraphs>
  <ScaleCrop>false</ScaleCrop>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CHEVALIER</dc:creator>
  <cp:keywords/>
  <dc:description/>
  <cp:lastModifiedBy>Christine CHEVALIER</cp:lastModifiedBy>
  <cp:revision>1</cp:revision>
  <dcterms:created xsi:type="dcterms:W3CDTF">2022-03-07T10:25:00Z</dcterms:created>
  <dcterms:modified xsi:type="dcterms:W3CDTF">2022-03-07T10:28:00Z</dcterms:modified>
</cp:coreProperties>
</file>